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81125" cy="10572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ТЫВА РЕСПУБЛИКАНЫН</w:t>
      </w:r>
    </w:p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КАА-ХЕМ РАЙОН ЧАГЫРГАЗЫНЫН</w:t>
      </w:r>
    </w:p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АЙТЫЫШКЫНЫ</w:t>
      </w:r>
    </w:p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</w:p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9B6" w:rsidRPr="00885BEA" w:rsidRDefault="00012D49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D229B6" w:rsidRPr="00885BEA">
        <w:rPr>
          <w:rFonts w:ascii="Times New Roman" w:hAnsi="Times New Roman" w:cs="Times New Roman"/>
          <w:sz w:val="24"/>
          <w:szCs w:val="24"/>
        </w:rPr>
        <w:t xml:space="preserve">» </w:t>
      </w:r>
      <w:r w:rsidR="00D229B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229B6" w:rsidRPr="00885BEA">
        <w:rPr>
          <w:rFonts w:ascii="Times New Roman" w:hAnsi="Times New Roman" w:cs="Times New Roman"/>
          <w:sz w:val="24"/>
          <w:szCs w:val="24"/>
        </w:rPr>
        <w:t>201</w:t>
      </w:r>
      <w:r w:rsidR="00D229B6">
        <w:rPr>
          <w:rFonts w:ascii="Times New Roman" w:hAnsi="Times New Roman" w:cs="Times New Roman"/>
          <w:sz w:val="24"/>
          <w:szCs w:val="24"/>
        </w:rPr>
        <w:t>4</w:t>
      </w:r>
      <w:r w:rsidR="00D229B6" w:rsidRPr="00885BEA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D22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229B6" w:rsidRPr="00885BEA" w:rsidRDefault="00D229B6" w:rsidP="00D2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85B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5BEA">
        <w:rPr>
          <w:rFonts w:ascii="Times New Roman" w:hAnsi="Times New Roman" w:cs="Times New Roman"/>
          <w:sz w:val="24"/>
          <w:szCs w:val="24"/>
        </w:rPr>
        <w:t>арыг-Сеп</w:t>
      </w:r>
    </w:p>
    <w:p w:rsidR="00BF2C93" w:rsidRPr="00BF2C93" w:rsidRDefault="00BF2C93" w:rsidP="00BF2C9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98"/>
      </w:tblGrid>
      <w:tr w:rsidR="00BF2C93" w:rsidRPr="00BF2C93" w:rsidTr="00D229B6">
        <w:trPr>
          <w:trHeight w:val="1708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F2C93" w:rsidRPr="00BF2C93" w:rsidRDefault="00182C89" w:rsidP="00FE729E">
            <w:pPr>
              <w:suppressAutoHyphens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2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5.75pt,22.7pt" to="235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"/>
              </w:pict>
            </w:r>
            <w:r w:rsidRPr="00182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0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"/>
              </w:pict>
            </w:r>
            <w:r w:rsidRPr="00182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"/>
              </w:pict>
            </w:r>
            <w:r w:rsidRPr="00182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7pt" to="20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Ow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"/>
              </w:pict>
            </w:r>
            <w:r w:rsidR="00BF2C93" w:rsidRPr="00BF2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«Проведение муниципальной э</w:t>
            </w:r>
            <w:r w:rsidR="00012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кспертизы проектов освоения лесо</w:t>
            </w:r>
            <w:r w:rsidR="00BF2C93" w:rsidRPr="00BF2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в»</w:t>
            </w:r>
          </w:p>
        </w:tc>
      </w:tr>
    </w:tbl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</w:t>
      </w:r>
      <w:r w:rsidR="00FE72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Каа-Хемского </w:t>
      </w:r>
      <w:proofErr w:type="spellStart"/>
      <w:r w:rsidRPr="00BF2C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Республики Тыва от 30.12.2011 г. №497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r w:rsidR="00FE72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Каа-Хемского </w:t>
      </w:r>
      <w:proofErr w:type="spellStart"/>
      <w:r w:rsidRPr="00BF2C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Республики Тыва» ПОСТАНОВЛЯЮ: </w:t>
      </w:r>
    </w:p>
    <w:p w:rsidR="00BF2C93" w:rsidRPr="00BF2C93" w:rsidRDefault="00BF2C93" w:rsidP="00BF2C93">
      <w:pPr>
        <w:suppressAutoHyphens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прилагаемый административный регламент по предоставлению муниципальной услуги </w:t>
      </w:r>
      <w:r w:rsidRPr="00BF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муниципальной экспертизы проектов освоения лесов</w:t>
      </w:r>
      <w:r w:rsidRPr="00BF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». 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Опубликовать (обнародовать) настоящее постановление в порядке, установленном Уставом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Каа-Хемского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Утверждённый административный регламент раз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местить на официальном сайте Каа-Хемского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кожууне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:rsidR="00FC7E49" w:rsidRPr="00FC7E49" w:rsidRDefault="00FC7E49" w:rsidP="00FC7E49">
      <w:pPr>
        <w:suppressAutoHyphens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FC7E49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FC7E49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FC7E49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   постановления возложить на заместителя председателя администрации Каа-Хемского </w:t>
      </w:r>
      <w:proofErr w:type="spellStart"/>
      <w:r w:rsidRPr="00FC7E49">
        <w:rPr>
          <w:rFonts w:ascii="Times New Roman" w:eastAsia="Times New Roman" w:hAnsi="Times New Roman"/>
          <w:sz w:val="28"/>
          <w:szCs w:val="28"/>
          <w:lang w:eastAsia="ar-SA"/>
        </w:rPr>
        <w:t>кожууна</w:t>
      </w:r>
      <w:proofErr w:type="spellEnd"/>
      <w:r w:rsidRPr="00FC7E49">
        <w:rPr>
          <w:rFonts w:ascii="Times New Roman" w:eastAsia="Times New Roman" w:hAnsi="Times New Roman"/>
          <w:sz w:val="28"/>
          <w:szCs w:val="28"/>
          <w:lang w:eastAsia="ar-SA"/>
        </w:rPr>
        <w:t xml:space="preserve"> по жизнеобеспечению </w:t>
      </w:r>
      <w:proofErr w:type="spellStart"/>
      <w:r w:rsidRPr="00FC7E49">
        <w:rPr>
          <w:rFonts w:ascii="Times New Roman" w:eastAsia="Times New Roman" w:hAnsi="Times New Roman"/>
          <w:sz w:val="28"/>
          <w:szCs w:val="28"/>
          <w:lang w:eastAsia="ar-SA"/>
        </w:rPr>
        <w:t>Салчак</w:t>
      </w:r>
      <w:proofErr w:type="spellEnd"/>
      <w:r w:rsidRPr="00FC7E49">
        <w:rPr>
          <w:rFonts w:ascii="Times New Roman" w:eastAsia="Times New Roman" w:hAnsi="Times New Roman"/>
          <w:sz w:val="28"/>
          <w:szCs w:val="28"/>
          <w:lang w:eastAsia="ar-SA"/>
        </w:rPr>
        <w:t xml:space="preserve"> В.Б-С</w:t>
      </w:r>
      <w:r w:rsidRPr="00FC7E49">
        <w:rPr>
          <w:rFonts w:ascii="Times New Roman" w:eastAsia="Times New Roman" w:hAnsi="Times New Roman"/>
          <w:lang w:eastAsia="ar-SA"/>
        </w:rPr>
        <w:t>.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263"/>
      </w:tblGrid>
      <w:tr w:rsidR="00BF2C93" w:rsidRPr="00BF2C93" w:rsidTr="00C65BDF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F2C93" w:rsidRPr="00BF2C93" w:rsidRDefault="00C65BDF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</w:t>
            </w:r>
            <w:r w:rsidR="00BF2C93" w:rsidRPr="00BF2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</w:p>
          <w:p w:rsidR="00BF2C93" w:rsidRPr="00BF2C93" w:rsidRDefault="00FE729E" w:rsidP="00C65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Каа-Хемского</w:t>
            </w:r>
            <w:r w:rsidR="00C65B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65B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кожууна</w:t>
            </w:r>
            <w:proofErr w:type="spellEnd"/>
            <w:r w:rsidR="00C65B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F2C93" w:rsidRPr="00BF2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</w:t>
            </w:r>
            <w:r w:rsidR="00C65B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</w:t>
            </w:r>
            <w:proofErr w:type="spellStart"/>
            <w:r w:rsidR="00C65B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Чаж-оол</w:t>
            </w:r>
            <w:proofErr w:type="spellEnd"/>
            <w:r w:rsidR="00C65B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В.С</w:t>
            </w:r>
            <w:r w:rsidR="00BF2C93" w:rsidRPr="00BF2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</w:p>
        </w:tc>
      </w:tr>
      <w:tr w:rsidR="00BF2C93" w:rsidRPr="00BF2C93" w:rsidTr="00D229B6">
        <w:trPr>
          <w:gridAfter w:val="1"/>
          <w:wAfter w:w="3263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2C93" w:rsidRPr="00BF2C93" w:rsidTr="00D229B6">
        <w:trPr>
          <w:gridAfter w:val="1"/>
          <w:wAfter w:w="3263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2C93" w:rsidRPr="00BF2C93" w:rsidTr="00D229B6">
        <w:trPr>
          <w:gridAfter w:val="1"/>
          <w:wAfter w:w="3263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2C93" w:rsidRPr="00BF2C93" w:rsidRDefault="00BF2C93" w:rsidP="00FA42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2C93" w:rsidRPr="00012D49" w:rsidRDefault="00012D49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D4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BF2C93" w:rsidRPr="00BF2C93" w:rsidRDefault="00BF2C93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BF2C93" w:rsidRPr="00BF2C93" w:rsidRDefault="00FE729E" w:rsidP="00012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C65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F2C93"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="00BF2C93"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Тыва</w:t>
      </w:r>
    </w:p>
    <w:p w:rsidR="00012D49" w:rsidRPr="00885BEA" w:rsidRDefault="00BF2C93" w:rsidP="0001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012D49">
        <w:rPr>
          <w:rFonts w:ascii="Times New Roman" w:hAnsi="Times New Roman" w:cs="Times New Roman"/>
          <w:sz w:val="24"/>
          <w:szCs w:val="24"/>
        </w:rPr>
        <w:t>«07</w:t>
      </w:r>
      <w:r w:rsidR="00012D49" w:rsidRPr="00885BEA">
        <w:rPr>
          <w:rFonts w:ascii="Times New Roman" w:hAnsi="Times New Roman" w:cs="Times New Roman"/>
          <w:sz w:val="24"/>
          <w:szCs w:val="24"/>
        </w:rPr>
        <w:t xml:space="preserve">» </w:t>
      </w:r>
      <w:r w:rsidR="00012D4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12D49" w:rsidRPr="00885BEA">
        <w:rPr>
          <w:rFonts w:ascii="Times New Roman" w:hAnsi="Times New Roman" w:cs="Times New Roman"/>
          <w:sz w:val="24"/>
          <w:szCs w:val="24"/>
        </w:rPr>
        <w:t>201</w:t>
      </w:r>
      <w:r w:rsidR="00012D49">
        <w:rPr>
          <w:rFonts w:ascii="Times New Roman" w:hAnsi="Times New Roman" w:cs="Times New Roman"/>
          <w:sz w:val="24"/>
          <w:szCs w:val="24"/>
        </w:rPr>
        <w:t>4</w:t>
      </w:r>
      <w:r w:rsidR="00012D49" w:rsidRPr="00885BEA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012D49">
        <w:rPr>
          <w:rFonts w:ascii="Times New Roman" w:hAnsi="Times New Roman" w:cs="Times New Roman"/>
          <w:sz w:val="24"/>
          <w:szCs w:val="24"/>
        </w:rPr>
        <w:t>224</w:t>
      </w:r>
    </w:p>
    <w:p w:rsidR="00BF2C93" w:rsidRPr="00BF2C93" w:rsidRDefault="00BF2C93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АДМИНИСТРАТИВНЫЙ РЕГЛАМЕНТ </w:t>
      </w: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предоставлению муниципальной услуги</w:t>
      </w: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BF2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Проведение муниципальной экспертизы проектов освоения лесов»</w:t>
      </w:r>
      <w:r w:rsidRPr="00BF2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360"/>
        </w:tabs>
        <w:suppressAutoHyphens/>
        <w:spacing w:after="2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ОБЩИЕ ПОЛОЖЕНИЯ</w:t>
      </w:r>
    </w:p>
    <w:p w:rsidR="00BF2C93" w:rsidRPr="00BF2C93" w:rsidRDefault="00BF2C93" w:rsidP="00BF2C9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1.1.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по предоставлению муниципальной услуги (далее – административный регламент) разработан с целью повышения качества предоставления муниципальной услуги «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Проведение муниципальной экспертизы проектов освоения лесов»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  </w:t>
      </w:r>
    </w:p>
    <w:p w:rsidR="00BF2C93" w:rsidRPr="00BF2C93" w:rsidRDefault="00BF2C93" w:rsidP="00BF2C9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осуществляется в соответствии с настоящим административным регламентом гражданам, индивидуальным предпринимателям, юридическим лицам, независимо от организационно-правовой формы, которым лесные участки предоставлены в аренду или постоянное (бессрочное) пользование, а также их представители, полномочия которых удостоверены в установленном законом порядке (далее - заявители).</w:t>
      </w:r>
    </w:p>
    <w:p w:rsidR="00BF2C93" w:rsidRPr="00BF2C93" w:rsidRDefault="00BF2C93" w:rsidP="00BF2C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Муниципальная услуга  предоставляется Администрацией </w:t>
      </w:r>
      <w:r w:rsidR="00FE72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Каа-Хемского</w:t>
      </w:r>
      <w:r w:rsidR="00FA42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Администрация). </w:t>
      </w:r>
    </w:p>
    <w:p w:rsidR="00BF2C93" w:rsidRPr="00BF2C93" w:rsidRDefault="00BF2C93" w:rsidP="00BF2C93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</w:t>
      </w:r>
      <w:r w:rsidR="00FE72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Каа-Хемского</w:t>
      </w:r>
      <w:r w:rsidR="00FA42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 месте нахождения органа местного самоуправления, предоставляющего муниципальную услугу, на информационных стендах. Подробная информация об органе местного самоуправления, предоставляющего муниципальную услугу, графики его работы, номера телефонов и адрес электронной почты содержится в приложении 1 настоящего административного регламента. 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F2C93" w:rsidRPr="00BF2C93" w:rsidRDefault="00BF2C93" w:rsidP="00BF2C93">
      <w:pPr>
        <w:tabs>
          <w:tab w:val="left" w:pos="360"/>
          <w:tab w:val="left" w:pos="1620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СТАНДАРТ ПРЕДОСТАВЛЕНИЯ МУНИЦИПАЛЬНОЙ УСЛУГИ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2.1. Наименование муниципальной услуги: «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муниципальной экспертизы проектов освоения лесов»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2.2. Взаимодействие с заявителем при предоставлении муниципальной услуги осуществляется в соответствии с требованиями, установленными ст.7 </w:t>
      </w:r>
    </w:p>
    <w:p w:rsidR="00BF2C93" w:rsidRPr="00BF2C93" w:rsidRDefault="00BF2C93" w:rsidP="00B12E4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BF2C93" w:rsidRPr="00BF2C93" w:rsidRDefault="00BF2C93" w:rsidP="00BF2C93">
      <w:pPr>
        <w:tabs>
          <w:tab w:val="left" w:pos="0"/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Результатом предоставления муниципальной услуги является: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2.3.1. Постановление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FA4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заключения муниципальной  экспертизы проекта освоения лесов» (далее – Постановление об утверждении заключения) по форме приложения 2 к Регламенту.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2.3.2. Письменный мотивированный отказ в предоставлении </w:t>
      </w:r>
      <w:proofErr w:type="spellStart"/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муниципаль-ной</w:t>
      </w:r>
      <w:proofErr w:type="spellEnd"/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2.4. Срок предоставления муниципальной услуги</w:t>
      </w:r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 </w:t>
      </w:r>
      <w:proofErr w:type="gramStart"/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включая выдачу </w:t>
      </w:r>
      <w:proofErr w:type="spellStart"/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лесопользователю</w:t>
      </w:r>
      <w:proofErr w:type="spellEnd"/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заключения муниципальной экспертизы проектов освоения лесов  составляет</w:t>
      </w:r>
      <w:proofErr w:type="gramEnd"/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ym w:font="Symbol" w:char="F02D"/>
      </w:r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более   32 рабочих дней  со дня регистрации заявления в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FA4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приложением всех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Предоставление муниципальной услуги осуществляется в соответствии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F2C93" w:rsidRPr="00BF2C93" w:rsidRDefault="00BF2C93" w:rsidP="00BF2C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C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ab/>
        <w:t>- Конституцией Российской Федерации;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- Лесным кодексом Российской Федерации от 04 декабря 2006 года                         № 200-ФЗ; </w:t>
      </w:r>
    </w:p>
    <w:p w:rsidR="00BF2C93" w:rsidRPr="00BF2C93" w:rsidRDefault="00BF2C93" w:rsidP="00BF2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Федеральным законом от 27.07.2010 № 210-ФЗ «Об организации предоставления государственных и муниципальных услуг»;</w:t>
      </w:r>
    </w:p>
    <w:p w:rsidR="00BF2C93" w:rsidRPr="00BF2C93" w:rsidRDefault="00BF2C93" w:rsidP="00BF2C93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mallCaps/>
          <w:spacing w:val="5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 Федеральным законом от 27.07.2006 № 152-ФЗ «О персональных данных»;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Приказ Федерального агентства лесного хозяйства от 22 декабря                  2011 г. № 545 «Об утверждении Порядка государственной или муниципальной экспертизы освоения лесов»;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Приказ Федерального агентства лесного хозяйства от 29 февраля 2012 г.  № 69 «Об утверждении состава проекта освоения лесов и  порядка его разработки»; 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ab/>
        <w:t>- настоящим Регламентом.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2.6. Перечень требуемых от заявителя документов, необходимых для предоставления муниципальной услуги:</w:t>
      </w:r>
    </w:p>
    <w:p w:rsidR="00BF2C93" w:rsidRPr="00BF2C93" w:rsidRDefault="00BF2C93" w:rsidP="00BF2C9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1) Письменное заявление установленного образца (приложение 2 к  Регламенту);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2) Проект освоения лесов в двух экземплярах на бумажном носителе и в одном экземпляре на электронном носителе.</w:t>
      </w:r>
    </w:p>
    <w:p w:rsidR="00BF2C93" w:rsidRPr="00BF2C93" w:rsidRDefault="00BF2C93" w:rsidP="00BF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3) Копия Свидетельства о регистрации права аренды или права постоянного (бессрочного) пользования лесным участком; </w:t>
      </w:r>
    </w:p>
    <w:p w:rsidR="00BF2C93" w:rsidRPr="00BF2C93" w:rsidRDefault="00BF2C93" w:rsidP="00BF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E42" w:rsidRDefault="00B12E42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E42" w:rsidRDefault="00B12E42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12E42" w:rsidRDefault="00BF2C93" w:rsidP="00B12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Arial" w:eastAsia="Arial" w:hAnsi="Arial" w:cs="Arial"/>
          <w:sz w:val="20"/>
          <w:szCs w:val="20"/>
          <w:lang w:eastAsia="ar-SA"/>
        </w:rPr>
        <w:t xml:space="preserve">         </w:t>
      </w:r>
      <w:r w:rsidRPr="00BF2C93">
        <w:rPr>
          <w:rFonts w:ascii="Arial" w:eastAsia="Arial" w:hAnsi="Arial" w:cs="Arial"/>
          <w:sz w:val="20"/>
          <w:szCs w:val="20"/>
          <w:lang w:eastAsia="ar-SA"/>
        </w:rPr>
        <w:tab/>
      </w: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>4) Правоустанавливающие документы на лесной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proofErr w:type="gramStart"/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5) Доверенность, подтверждающая полномочия представителя заявителя (в случае представления заявления от другого лица, не являющимся  </w:t>
      </w:r>
      <w:proofErr w:type="spellStart"/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>лесопользователем</w:t>
      </w:r>
      <w:proofErr w:type="spellEnd"/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  <w:proofErr w:type="gramEnd"/>
    </w:p>
    <w:p w:rsidR="00BF2C93" w:rsidRPr="00BF2C93" w:rsidRDefault="00BF2C93" w:rsidP="00BF2C93">
      <w:pPr>
        <w:shd w:val="clear" w:color="auto" w:fill="FFFFFF"/>
        <w:tabs>
          <w:tab w:val="left" w:pos="360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Доверенность, предоставляемая от имени юридического лица, выдаётся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BF2C93" w:rsidRPr="00BF2C93" w:rsidRDefault="00BF2C93" w:rsidP="00BF2C93">
      <w:pPr>
        <w:shd w:val="clear" w:color="auto" w:fill="FFFFFF"/>
        <w:tabs>
          <w:tab w:val="left" w:pos="360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Доверенность, выданная, физическим лицом или индивидуальным предпринимателем, должна быть нотариально удостоверена.</w:t>
      </w:r>
    </w:p>
    <w:p w:rsidR="00BF2C93" w:rsidRPr="00BF2C93" w:rsidRDefault="00BF2C93" w:rsidP="00BF2C93">
      <w:pPr>
        <w:shd w:val="clear" w:color="auto" w:fill="FFFFFF"/>
        <w:tabs>
          <w:tab w:val="left" w:pos="360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муниципальной услуги.</w:t>
      </w:r>
    </w:p>
    <w:p w:rsidR="00BF2C93" w:rsidRPr="00BF2C93" w:rsidRDefault="00BF2C93" w:rsidP="00BF2C93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организаций.</w:t>
      </w:r>
    </w:p>
    <w:p w:rsidR="00BF2C93" w:rsidRPr="00BF2C93" w:rsidRDefault="00BF2C93" w:rsidP="00BF2C93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>Запрещается указание на осуществление непосредственно заявителем действий, в том числе согласований, необходимых для получения муниципальной услуги, связанных с обращением в иные организации, включенных в Перечень услуг, которые являются необходимыми и обязательными для предоставления настоящей муниципальной услуги.</w:t>
      </w:r>
    </w:p>
    <w:p w:rsidR="00BF2C93" w:rsidRPr="00BF2C93" w:rsidRDefault="00BF2C93" w:rsidP="00BF2C9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Перечень оснований для отказа в приёме документов, необходимых для предоставления муниципальной услуги: </w:t>
      </w:r>
    </w:p>
    <w:p w:rsidR="00BF2C93" w:rsidRPr="00BF2C93" w:rsidRDefault="00BF2C93" w:rsidP="00BF2C9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отсутствие документов, предусмотренных пунктом 2.6. настоящего административного регламента, или предоставление документов не в полном объёме;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предоставление заявителем документов, содержащих ошибки или противоречивые сведения;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заявление подано лицом, не уполномоченным совершать такого рода действия.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2C93">
        <w:rPr>
          <w:rFonts w:ascii="Times New Roman" w:eastAsia="Calibri" w:hAnsi="Times New Roman" w:cs="Times New Roman"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услуги.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Основаниями для отказа в  предоставлении муниципальной услуги являются:</w:t>
      </w:r>
    </w:p>
    <w:p w:rsidR="00BF2C93" w:rsidRPr="00BF2C93" w:rsidRDefault="00BF2C93" w:rsidP="00BF2C93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</w:t>
      </w:r>
      <w:r w:rsidRPr="00BF2C9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1) Расторжение  договора  аренды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 участка в судебном порядке;</w:t>
      </w:r>
    </w:p>
    <w:p w:rsidR="00BF2C93" w:rsidRPr="00BF2C93" w:rsidRDefault="00BF2C93" w:rsidP="00BF2C93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Принудительное прекращение права постоянного (бессрочного) пользования лесным участком;</w:t>
      </w:r>
    </w:p>
    <w:p w:rsidR="00BF2C93" w:rsidRPr="00BF2C93" w:rsidRDefault="00BF2C93" w:rsidP="00BF2C93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3) Использование заявителем лесов с нарушением лесохозяйственного регламента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FA4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лесничества и договора аренды, которые являются </w:t>
      </w:r>
    </w:p>
    <w:p w:rsidR="00B12E42" w:rsidRDefault="00B12E42" w:rsidP="00BF2C93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12E42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BF2C93" w:rsidRPr="00BF2C93" w:rsidRDefault="00BF2C93" w:rsidP="00BF2C93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в соответствии с законодательством Российской Федерации для его расторжения;</w:t>
      </w:r>
    </w:p>
    <w:p w:rsidR="00BF2C93" w:rsidRPr="00BF2C93" w:rsidRDefault="00BF2C93" w:rsidP="00BF2C93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4) Обращение лица не уполномоченного представлять интересы заявителя;</w:t>
      </w:r>
    </w:p>
    <w:p w:rsidR="00BF2C93" w:rsidRPr="00BF2C93" w:rsidRDefault="00BF2C93" w:rsidP="00BF2C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 Поступление заявления без полного пакета документов, предусмотренных п.2.6. Стандарта предоставления муниципальной услуги:</w:t>
      </w:r>
    </w:p>
    <w:p w:rsidR="00BF2C93" w:rsidRPr="00BF2C93" w:rsidRDefault="00BF2C93" w:rsidP="00BF2C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6) Поступление документов, необходимых для предоставления муниципальной услуги, без заявления;</w:t>
      </w:r>
    </w:p>
    <w:p w:rsidR="00BF2C93" w:rsidRPr="00BF2C93" w:rsidRDefault="00BF2C93" w:rsidP="00BF2C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7) Поступление заявления без сведений, необходимых для предоставления муниципальной услуги, установленных п.2.6. Стандарта предоставления муниципальной услуги;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8) Поступление</w:t>
      </w:r>
      <w:r w:rsidRPr="00BF2C9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проекта освоения лесов и заявления в электронном формате, изображение которых нечеткое, расплывчатое, либо не в том формате, который установлен в пп.2 </w:t>
      </w:r>
      <w:proofErr w:type="spellStart"/>
      <w:proofErr w:type="gramStart"/>
      <w:r w:rsidRPr="00BF2C9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BF2C9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2.7 Стандарта предоставления муниципальной услуги.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>9) Наличие</w:t>
      </w:r>
      <w:r w:rsidRPr="00BF2C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 принятых документах подчисток либо приписок,  зачеркнутых слов   или   иных  неоговоренных в них исправлений, записей, исполненных карандашом, серьезных повреждений, не позволяющих однозначно истолковать их содержание.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2.9. Муниципальная услуга предоставляется на бесплатной основе. </w:t>
      </w:r>
    </w:p>
    <w:p w:rsidR="00BF2C93" w:rsidRPr="00BF2C93" w:rsidRDefault="00BF2C93" w:rsidP="00BF2C93">
      <w:pPr>
        <w:numPr>
          <w:ilvl w:val="1"/>
          <w:numId w:val="15"/>
        </w:numPr>
        <w:tabs>
          <w:tab w:val="left" w:pos="0"/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ожидания в очереди при подаче документов на получение муниципальной услуги –  15 минут.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ожидания в очереди при получении результата предоставления муниципальной услуги – 30 минут. </w:t>
      </w:r>
    </w:p>
    <w:p w:rsidR="00BF2C93" w:rsidRPr="00BF2C93" w:rsidRDefault="00BF2C93" w:rsidP="00BF2C93">
      <w:pPr>
        <w:numPr>
          <w:ilvl w:val="1"/>
          <w:numId w:val="15"/>
        </w:numPr>
        <w:tabs>
          <w:tab w:val="left" w:pos="0"/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регистрации запроса заявителя о предоставлении муниципальной услуги – 10 минут.</w:t>
      </w:r>
    </w:p>
    <w:p w:rsidR="00BF2C93" w:rsidRPr="00BF2C93" w:rsidRDefault="00BF2C93" w:rsidP="00BF2C93">
      <w:pPr>
        <w:numPr>
          <w:ilvl w:val="1"/>
          <w:numId w:val="15"/>
        </w:numPr>
        <w:tabs>
          <w:tab w:val="left" w:pos="0"/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местам предоставления муниципальной услуги.</w:t>
      </w:r>
    </w:p>
    <w:p w:rsidR="00BF2C93" w:rsidRPr="00BF2C93" w:rsidRDefault="00BF2C93" w:rsidP="00BF2C93">
      <w:pPr>
        <w:numPr>
          <w:ilvl w:val="0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4"/>
        </w:num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1418"/>
          <w:tab w:val="left" w:pos="212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2.12.1. Приём граждан осуществляется в специально выделенных для предоставления муниципальных услуг помещениях.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2.12.2. Помещения должны содержать места для информирования, ожидания и приёма граждан. Помещения должны соответствовать санитарно-эпидемиологическим правилам и нормам.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2.12.3. У входа в каждое помещение размещается табличка с наименованием помещения.</w:t>
      </w:r>
    </w:p>
    <w:p w:rsidR="00BF2C93" w:rsidRPr="00BF2C93" w:rsidRDefault="00BF2C93" w:rsidP="00BF2C93">
      <w:p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2.12.4. Вход в помещение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F2C93" w:rsidRPr="00BF2C93" w:rsidRDefault="00BF2C93" w:rsidP="00BF2C93">
      <w:pPr>
        <w:tabs>
          <w:tab w:val="left" w:pos="1430"/>
          <w:tab w:val="left" w:pos="1620"/>
          <w:tab w:val="left" w:pos="18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помещениях для ожидания заявителям отводятся места, оборудованные стульями.  В местах ожидания имеются  доступные места общего пользования.</w:t>
      </w:r>
    </w:p>
    <w:p w:rsidR="00BF2C93" w:rsidRPr="00BF2C93" w:rsidRDefault="00BF2C93" w:rsidP="00BF2C93">
      <w:pPr>
        <w:tabs>
          <w:tab w:val="left" w:pos="720"/>
          <w:tab w:val="left" w:pos="1430"/>
          <w:tab w:val="left" w:pos="16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BF2C93" w:rsidRPr="00BF2C93" w:rsidRDefault="00BF2C93" w:rsidP="00BF2C93">
      <w:pPr>
        <w:numPr>
          <w:ilvl w:val="0"/>
          <w:numId w:val="7"/>
        </w:numPr>
        <w:tabs>
          <w:tab w:val="left" w:pos="0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информационными стендами, на которых размещается визуальная и текстовая информация;</w:t>
      </w:r>
    </w:p>
    <w:p w:rsidR="00BF2C93" w:rsidRPr="00BF2C93" w:rsidRDefault="00BF2C93" w:rsidP="00BF2C93">
      <w:pPr>
        <w:numPr>
          <w:ilvl w:val="0"/>
          <w:numId w:val="7"/>
        </w:numPr>
        <w:tabs>
          <w:tab w:val="left" w:pos="0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стульями и столами для оформления документов.</w:t>
      </w:r>
    </w:p>
    <w:p w:rsidR="00BF2C93" w:rsidRPr="00BF2C93" w:rsidRDefault="00BF2C93" w:rsidP="00BF2C93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7BCD" w:rsidRDefault="00D87BCD" w:rsidP="00BF2C93">
      <w:pPr>
        <w:tabs>
          <w:tab w:val="left" w:pos="0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F2C93" w:rsidRPr="00BF2C93" w:rsidRDefault="00BF2C93" w:rsidP="00D87BCD">
      <w:pPr>
        <w:tabs>
          <w:tab w:val="left" w:pos="0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F2C93" w:rsidRPr="00BF2C93" w:rsidRDefault="00BF2C93" w:rsidP="00BF2C93">
      <w:pPr>
        <w:tabs>
          <w:tab w:val="left" w:pos="-180"/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номера телефонов, факсов, адреса официальных сайтов, электронной почты  органов, предоставляющих муниципальную услугу; </w:t>
      </w:r>
    </w:p>
    <w:p w:rsidR="00BF2C93" w:rsidRPr="00BF2C93" w:rsidRDefault="00BF2C93" w:rsidP="00BF2C93">
      <w:pPr>
        <w:tabs>
          <w:tab w:val="left" w:pos="-180"/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 органов, предоставляющих муниципальную услугу;</w:t>
      </w:r>
    </w:p>
    <w:p w:rsidR="00BF2C93" w:rsidRPr="00BF2C93" w:rsidRDefault="00BF2C93" w:rsidP="00BF2C93">
      <w:pPr>
        <w:tabs>
          <w:tab w:val="left" w:pos="-180"/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графики личного приема граждан уполномоченными должностными лицами;</w:t>
      </w:r>
    </w:p>
    <w:p w:rsidR="00BF2C93" w:rsidRPr="00BF2C93" w:rsidRDefault="00BF2C93" w:rsidP="00BF2C93">
      <w:pPr>
        <w:tabs>
          <w:tab w:val="left" w:pos="-180"/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номера кабинетов, где осуществляются приём письменных обращений граждан и устное информирование граждан; </w:t>
      </w:r>
    </w:p>
    <w:p w:rsidR="00BF2C93" w:rsidRPr="00BF2C93" w:rsidRDefault="00BF2C93" w:rsidP="00BF2C93">
      <w:pPr>
        <w:tabs>
          <w:tab w:val="left" w:pos="-180"/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фамилии, имена, отчества и должности лиц, осуществляющих приём письменных обращений граждан и устное информирование граждан;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административный регламент.</w:t>
      </w:r>
    </w:p>
    <w:p w:rsidR="00BF2C93" w:rsidRPr="00BF2C93" w:rsidRDefault="00BF2C93" w:rsidP="00BF2C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2.13. Показатели доступности и качества муниципальных услуг.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Качественной предоставляемая муниципальная услуга признается при предоставлении услуги в сроки, определённые п.2.4.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2.14. Информирование заявителей о порядке предоставления муниципальной услуги осуществляется в виде:</w:t>
      </w:r>
    </w:p>
    <w:p w:rsidR="00BF2C93" w:rsidRPr="00BF2C93" w:rsidRDefault="00BF2C93" w:rsidP="00BF2C93">
      <w:pPr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 информирования;</w:t>
      </w:r>
    </w:p>
    <w:p w:rsidR="00BF2C93" w:rsidRPr="00BF2C93" w:rsidRDefault="00BF2C93" w:rsidP="00BF2C93">
      <w:pPr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публичного информирования.</w:t>
      </w:r>
    </w:p>
    <w:p w:rsidR="00BF2C93" w:rsidRPr="00BF2C93" w:rsidRDefault="00BF2C93" w:rsidP="00BF2C93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проводится в форме:</w:t>
      </w:r>
    </w:p>
    <w:p w:rsidR="00BF2C93" w:rsidRPr="00BF2C93" w:rsidRDefault="00BF2C93" w:rsidP="00BF2C93">
      <w:pPr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устного информирования;</w:t>
      </w:r>
    </w:p>
    <w:p w:rsidR="00BF2C93" w:rsidRPr="00BF2C93" w:rsidRDefault="00BF2C93" w:rsidP="00BF2C93">
      <w:pPr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письменного информирования.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 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 указана в приложении 1 к настоящему административному регламенту.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право на получение сведений о стадии прохождения его обращения.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F2C93" w:rsidRPr="00BF2C93" w:rsidRDefault="00BF2C93" w:rsidP="00BF2C93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заявителей, имеющих право на получение муниципальной услуги;</w:t>
      </w:r>
    </w:p>
    <w:p w:rsidR="00BF2C93" w:rsidRPr="00BF2C93" w:rsidRDefault="00BF2C93" w:rsidP="00BF2C93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требуемых от заявителя, необходимых для получения муниципальной услуги;</w:t>
      </w:r>
    </w:p>
    <w:p w:rsidR="00BF2C93" w:rsidRPr="00BF2C93" w:rsidRDefault="00BF2C93" w:rsidP="00BF2C93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требования к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заверению документов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сведений;</w:t>
      </w:r>
    </w:p>
    <w:p w:rsidR="00BF2C93" w:rsidRPr="00BF2C93" w:rsidRDefault="00BF2C93" w:rsidP="00BF2C93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BCD" w:rsidRDefault="00D87BCD" w:rsidP="00BF2C93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D87BCD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BF2C93" w:rsidRPr="00BF2C93" w:rsidRDefault="00BF2C93" w:rsidP="00BF2C93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BF2C93" w:rsidRPr="00BF2C93" w:rsidRDefault="00BF2C93" w:rsidP="00BF2C93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необходимость представления дополнительных документов и сведений.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по иным вопросам осуществляется только на основании письменного обращения.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F2C93" w:rsidRPr="00BF2C93" w:rsidRDefault="00BF2C93" w:rsidP="00BF2C93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BF2C93" w:rsidRPr="00BF2C93" w:rsidRDefault="00BF2C93" w:rsidP="00BF2C93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F2C93" w:rsidRPr="00BF2C93" w:rsidRDefault="00BF2C93" w:rsidP="00BF2C93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или на официальном сайте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FA4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hyperlink r:id="rId8" w:history="1">
        <w:r w:rsidR="00856E37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="00856E37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856E37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</w:t>
        </w:r>
        <w:r w:rsidR="00856E37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="00856E37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sadmin</w:t>
        </w:r>
        <w:proofErr w:type="spellEnd"/>
        <w:r w:rsidR="00856E37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856E37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на информационных стендах в местах предоставления услуги.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F2C93" w:rsidRPr="00012D49" w:rsidRDefault="00BF2C93" w:rsidP="00856E37">
      <w:pPr>
        <w:tabs>
          <w:tab w:val="left" w:pos="426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2C93" w:rsidRPr="00012D49" w:rsidRDefault="00BF2C93" w:rsidP="00BF2C93">
      <w:pPr>
        <w:tabs>
          <w:tab w:val="left" w:pos="426"/>
          <w:tab w:val="left" w:pos="1701"/>
        </w:tabs>
        <w:suppressAutoHyphens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E37" w:rsidRPr="00012D49" w:rsidRDefault="00856E37" w:rsidP="00BF2C93">
      <w:pPr>
        <w:tabs>
          <w:tab w:val="left" w:pos="426"/>
          <w:tab w:val="left" w:pos="1701"/>
        </w:tabs>
        <w:suppressAutoHyphens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BCD" w:rsidRDefault="00D87BCD" w:rsidP="00856E3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BCD" w:rsidRDefault="00D87BCD" w:rsidP="00856E3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E37" w:rsidRPr="00D87BCD" w:rsidRDefault="00BF2C93" w:rsidP="00D87B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</w:p>
    <w:p w:rsidR="00BF2C93" w:rsidRPr="00BF2C93" w:rsidRDefault="00BF2C93" w:rsidP="00BF2C93">
      <w:pPr>
        <w:tabs>
          <w:tab w:val="left" w:pos="426"/>
          <w:tab w:val="left" w:pos="1701"/>
        </w:tabs>
        <w:suppressAutoHyphens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СОСТАВ, ПОСЛЕДОВАТЕЛЬНОСТЬ И СРОКИ ВЫПОЛНЕНИЯ АДМИНИСТРАТИВНЫХ ПРОЦЕДУР, ТРЕБОВАНИЯ К ПОРЯДКУ </w:t>
      </w:r>
    </w:p>
    <w:p w:rsidR="00BF2C93" w:rsidRPr="00BF2C93" w:rsidRDefault="00BF2C93" w:rsidP="00BF2C93">
      <w:pPr>
        <w:tabs>
          <w:tab w:val="left" w:pos="426"/>
          <w:tab w:val="left" w:pos="1701"/>
        </w:tabs>
        <w:suppressAutoHyphens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ИХ ВЫПОЛНЕНИЯ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1"/>
          <w:numId w:val="8"/>
        </w:numPr>
        <w:tabs>
          <w:tab w:val="left" w:pos="0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Блок-схема предоставления муниципальной услуги приведена                           в приложении  3  к настоящему административному регламенту.</w:t>
      </w:r>
    </w:p>
    <w:p w:rsidR="00BF2C93" w:rsidRPr="00BF2C93" w:rsidRDefault="00BF2C93" w:rsidP="00BF2C93">
      <w:pPr>
        <w:numPr>
          <w:ilvl w:val="1"/>
          <w:numId w:val="8"/>
        </w:numPr>
        <w:tabs>
          <w:tab w:val="clear" w:pos="1288"/>
          <w:tab w:val="left" w:pos="0"/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</w:t>
      </w:r>
      <w:r w:rsidRPr="00BF2C9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: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приём на регистрацию заявления о «Проведении муниципальной экспертизы проектов освоения лесов» и прилагающихся к нему документов;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рассмотрение заявления с прилагаемыми к нему документами на их  комплектность и  принятие решения о  предоставления муниципальной услуги или возврат  заявителю некомплектных материалов;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проведение экспертизы проектов освоения лесов, подготовка и согласование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заключения муниципальной экспертизы проектов освоения лесов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подготовка  проекта  постановления об  утверждении заключения;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согласование  проекта  постановления об утверждении заключения заместителем председателя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, курирующим соответствующие направления, и юридическим отделом;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подписание  проекта постановления об утверждении заключения председателем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подготовка оригинала постановления об утверждении заключения;</w:t>
      </w:r>
    </w:p>
    <w:p w:rsidR="00BF2C93" w:rsidRPr="00BF2C93" w:rsidRDefault="00BF2C93" w:rsidP="00BF2C93">
      <w:pPr>
        <w:widowControl w:val="0"/>
        <w:tabs>
          <w:tab w:val="left" w:pos="851"/>
          <w:tab w:val="left" w:pos="21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выдача Администрацией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об утверждении заключения заявителю. </w:t>
      </w:r>
    </w:p>
    <w:p w:rsidR="00BF2C93" w:rsidRPr="00BF2C93" w:rsidRDefault="00BF2C93" w:rsidP="00BF2C93">
      <w:pPr>
        <w:numPr>
          <w:ilvl w:val="1"/>
          <w:numId w:val="8"/>
        </w:numPr>
        <w:tabs>
          <w:tab w:val="clear" w:pos="1288"/>
          <w:tab w:val="left" w:pos="0"/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Приём на регистрацию заявления о «Проведении муниципальной экспертизы проектов  освоения лесов» и прилагающихся к нему документов.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данной административной процедуры является личное обращение заявителя в администрацию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заявлением о «Проведении муниципальной экспертизы проектов освоения лесов», поступление запроса по почте либо по электронной почте.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 за исполнение данной административной процедуры является специалист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ответственный за предоставление муниципальной услуги.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исполнения данной административной процедуры составляет не более 1 рабочего дня.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ответственный за предоставление муниципальной услуги, выполняет следующие действия: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запрос (заявление);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проверяет представленные комплект документов, необходимых для предоставления муниципальной услуги, на предмет соответствия п.2.6. административного регламента</w:t>
      </w:r>
    </w:p>
    <w:p w:rsid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регистрирует запрос (заявление) в журнале учёта и регистрации запросов;</w:t>
      </w:r>
    </w:p>
    <w:p w:rsidR="00D87BCD" w:rsidRPr="00BF2C93" w:rsidRDefault="00D87BCD" w:rsidP="003406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ставит отметку о принятии запроса (заявления) на втором экземпляре (при личном обращении заявителя);</w:t>
      </w: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передачу поступившего  заявления на  рассмотрение заведующему  отделом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председатель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рассматривает  документы, накладывает резолюцию и  передаёт специалисту для исполнения муниципальной  услуги.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административной процедуры является регистрация заявления в журнале и выдача  заявителю  расписки о  получении документов (при личном обращении заявителя) (приложение  4).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3.4. Рассмотрение заявления с прилагаемыми к нему документами на их  комплектность и принятие решения о  предоставления муниципальной услуги или возврат  заявителю некомплектных материалов.</w:t>
      </w:r>
    </w:p>
    <w:p w:rsidR="00BF2C93" w:rsidRPr="00BF2C93" w:rsidRDefault="00BF2C93" w:rsidP="00BF2C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>Основанием для начала данной</w:t>
      </w:r>
      <w:r w:rsidRPr="00BF2C93">
        <w:rPr>
          <w:rFonts w:ascii="Calibri" w:eastAsia="Calibri" w:hAnsi="Calibri" w:cs="Times New Roman"/>
          <w:sz w:val="28"/>
          <w:szCs w:val="28"/>
        </w:rPr>
        <w:t xml:space="preserve"> </w:t>
      </w:r>
      <w:r w:rsidRPr="00BF2C93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r w:rsidRPr="00BF2C93">
        <w:rPr>
          <w:rFonts w:ascii="Calibri" w:eastAsia="Calibri" w:hAnsi="Calibri" w:cs="Times New Roman"/>
          <w:sz w:val="28"/>
          <w:szCs w:val="28"/>
        </w:rPr>
        <w:t xml:space="preserve"> </w:t>
      </w:r>
      <w:r w:rsidRPr="00BF2C93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BF2C93">
        <w:rPr>
          <w:rFonts w:ascii="Calibri" w:eastAsia="Calibri" w:hAnsi="Calibri" w:cs="Times New Roman"/>
          <w:sz w:val="28"/>
          <w:szCs w:val="28"/>
        </w:rPr>
        <w:t xml:space="preserve"> </w:t>
      </w:r>
      <w:r w:rsidRPr="00BF2C93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BF2C93">
        <w:rPr>
          <w:rFonts w:ascii="Calibri" w:eastAsia="Calibri" w:hAnsi="Calibri" w:cs="Times New Roman"/>
          <w:sz w:val="28"/>
          <w:szCs w:val="28"/>
        </w:rPr>
        <w:t xml:space="preserve"> </w:t>
      </w: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регистрации в порядке делопроизводства  заявления и документов, необходимых для предоставления муниципальной </w:t>
      </w:r>
      <w:proofErr w:type="gramStart"/>
      <w:r w:rsidRPr="00BF2C93">
        <w:rPr>
          <w:rFonts w:ascii="Times New Roman" w:eastAsia="Calibri" w:hAnsi="Times New Roman" w:cs="Times New Roman"/>
          <w:sz w:val="28"/>
          <w:szCs w:val="28"/>
        </w:rPr>
        <w:t>услуги</w:t>
      </w:r>
      <w:proofErr w:type="gramEnd"/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с  резолюцией заведующего отделом о  проведении муниципальной экспертизы  проекта  освоения лесов.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C93">
        <w:rPr>
          <w:rFonts w:ascii="Times New Roman" w:eastAsia="Calibri" w:hAnsi="Times New Roman" w:cs="Times New Roman"/>
          <w:sz w:val="28"/>
          <w:szCs w:val="28"/>
        </w:rPr>
        <w:tab/>
        <w:t xml:space="preserve">Лицом, ответственным за регистрацию документов, необходимых для предоставления муниципальной услуги, является сотрудник  администрации </w:t>
      </w:r>
      <w:proofErr w:type="spellStart"/>
      <w:r w:rsidRPr="00BF2C93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2C93" w:rsidRPr="00BF2C93" w:rsidRDefault="00BF2C93" w:rsidP="00BF2C9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регистрации –3 дня.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>Способ   фиксации   регистрации   документов – фиксирование на бумажном  носителе.</w:t>
      </w:r>
    </w:p>
    <w:p w:rsidR="00BF2C93" w:rsidRPr="00BF2C93" w:rsidRDefault="00BF2C93" w:rsidP="00BF2C93">
      <w:pPr>
        <w:spacing w:after="0" w:line="240" w:lineRule="auto"/>
        <w:ind w:firstLine="73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Pr="00BF2C93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производит   следующие  регистрационные действия: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2C93">
        <w:rPr>
          <w:rFonts w:ascii="Times New Roman" w:eastAsia="Calibri" w:hAnsi="Times New Roman" w:cs="Times New Roman"/>
          <w:sz w:val="28"/>
          <w:szCs w:val="28"/>
        </w:rPr>
        <w:tab/>
        <w:t>- изучает представленные документы;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2C93">
        <w:rPr>
          <w:rFonts w:ascii="Times New Roman" w:eastAsia="Calibri" w:hAnsi="Times New Roman" w:cs="Times New Roman"/>
          <w:sz w:val="28"/>
          <w:szCs w:val="28"/>
        </w:rPr>
        <w:tab/>
        <w:t>- устанавливает соответствие документов действующему законодательству и регламенту;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2C9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- если в соответствии с перечнем поступили все необходимые для предоставления муниципальной услуги документы, их содержание соответствует действующему законодательству и требованиям Регламента, специалист администрации </w:t>
      </w:r>
      <w:proofErr w:type="spellStart"/>
      <w:r w:rsidRPr="00BF2C93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 информирует об этом председателя экспертной комиссии по проведению муниципальной экспертизы проектов освоения лесов (далее – экспертной комиссии) (заместителя председателя экспертной комиссии), который принимает решение о дате, времени и месте заседания экспертной комиссии;</w:t>
      </w:r>
      <w:proofErr w:type="gramEnd"/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F2C93">
        <w:rPr>
          <w:rFonts w:ascii="Times New Roman" w:eastAsia="Calibri" w:hAnsi="Times New Roman" w:cs="Times New Roman"/>
          <w:sz w:val="28"/>
          <w:szCs w:val="28"/>
        </w:rPr>
        <w:tab/>
        <w:t>- направляет поступивший на экспертизу проект освоения лесов членам экспертной комиссии в электронной форме для  проведения муниципальной экспертизы;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Pr="00BF2C93">
        <w:rPr>
          <w:rFonts w:ascii="Times New Roman" w:eastAsia="Calibri" w:hAnsi="Times New Roman" w:cs="Times New Roman"/>
          <w:sz w:val="28"/>
          <w:szCs w:val="28"/>
        </w:rPr>
        <w:tab/>
        <w:t>- доводит информацию о дате, времени и месте заседания членов экспертной комиссии с помощью электронно-цифровых устройств.</w:t>
      </w:r>
    </w:p>
    <w:p w:rsidR="00086485" w:rsidRDefault="00BF2C93" w:rsidP="003406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ab/>
        <w:t xml:space="preserve">При выявлении в ходе проверки причин, являющихся  основанием  отказа   в   приёме и рассмотрения документов, установленных пунктами 2.7, 2.8 </w:t>
      </w:r>
    </w:p>
    <w:p w:rsidR="00086485" w:rsidRDefault="00086485" w:rsidP="00086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34065A" w:rsidRPr="00BF2C93" w:rsidRDefault="00BF2C93" w:rsidP="003406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Стандарта предоставления муниципальной услуги, специалист отдела готовит </w:t>
      </w:r>
      <w:r w:rsidR="0034065A" w:rsidRPr="00BF2C9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приёме документов (предоставлении муниципальной услуги) без проведения экспертизы с мотивированными причинами отказа. 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ab/>
        <w:t>Уведомление об отказе в приёме документов (предоставлении муниципальной услуги) в течение семи календарных дней передаются лично в руки заявителю либо направляются заявителю по почте.</w:t>
      </w:r>
    </w:p>
    <w:p w:rsidR="00BF2C93" w:rsidRPr="00BF2C93" w:rsidRDefault="00BF2C93" w:rsidP="00BF2C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административной процедуры является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направление  на муниципальную  экспертизу  поступившего  проекта освоения лесов членами  экспертной  комиссии в электронной  форме;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уведомление об  отказе в  приёме  документов (предоставление  муниципальной услуги).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3.5. Проведение экспертизы проектов освоения лесов, подготовка и согласование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заключения муниципальной экспертизы проектов освоения лесов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 для  начала  данной  административной  процедуры  является  поступление  проекта  освоения лесов  в электронной  форме  членам  экспертной  комиссии.</w:t>
      </w:r>
    </w:p>
    <w:p w:rsidR="00BF2C93" w:rsidRPr="00BF2C93" w:rsidRDefault="00BF2C93" w:rsidP="00BF2C93">
      <w:pPr>
        <w:suppressAutoHyphens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Председатель экспертной комиссии  руководит её деятельностью, председательствует на заседаниях, организует её работу. В отсутствии  председателя экспертной комиссии обязанности председателя исполняет заместитель председателя экспертной комиссии.</w:t>
      </w:r>
    </w:p>
    <w:p w:rsidR="00BF2C93" w:rsidRPr="00BF2C93" w:rsidRDefault="00BF2C93" w:rsidP="00BF2C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>Члены экспертной комиссии в течение 7 дней:</w:t>
      </w:r>
    </w:p>
    <w:p w:rsidR="00BF2C93" w:rsidRPr="00BF2C93" w:rsidRDefault="00BF2C93" w:rsidP="00BF2C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1) Рассматривают представленный в электронной форме проект освоения лесов, в том числе изучают и анализируют содержащуюся в представленном проекте информацию и иные сведения с целью оценки соответствия проектируемых работ и мероприятий (ежегодный объем лесопользования, другие качественные и количественные показатели, а также технология производства работ и мероприятий) нормативам и параметрам использования, установленным Лесным планом Республики Тыва и законодательством Российской Федерации; </w:t>
      </w:r>
      <w:proofErr w:type="gramEnd"/>
    </w:p>
    <w:p w:rsidR="00BF2C93" w:rsidRPr="00BF2C93" w:rsidRDefault="00BF2C93" w:rsidP="00BF2C9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Представленный на экспертизу проект освоения лесов  должен:</w:t>
      </w:r>
    </w:p>
    <w:p w:rsidR="00BF2C93" w:rsidRPr="00BF2C93" w:rsidRDefault="00BF2C93" w:rsidP="00BF2C9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Calibri" w:hAnsi="Times New Roman" w:cs="Times New Roman"/>
          <w:sz w:val="28"/>
          <w:szCs w:val="28"/>
          <w:lang w:eastAsia="ar-SA"/>
        </w:rPr>
        <w:t>- соответствовать составу проекта освоения лесов, утверждённому  Приказом Федерального агентства лесного хозяйства от29 февраля 2012 г. № 69 «Об утверждении состава проекта освоения лесов и  порядка его разработки»;</w:t>
      </w:r>
    </w:p>
    <w:p w:rsidR="00BF2C93" w:rsidRPr="00BF2C93" w:rsidRDefault="00BF2C93" w:rsidP="00BF2C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Calibri" w:hAnsi="Times New Roman" w:cs="Times New Roman"/>
          <w:sz w:val="28"/>
          <w:szCs w:val="28"/>
          <w:lang w:eastAsia="ar-SA"/>
        </w:rPr>
        <w:t>- содержать в себе сведения о  разрешенных видах и проектируемых объемах  использования лесов, мероприятиях по охране защите и воспроизводству лесов, охране объектов  животного мира и водных объектов, по созданию объектов лесной инфраструктуры, мероприятиях по строительству, реконструкции и эксплуатации объектов не связанных с созданием лесной инфраструктуры.</w:t>
      </w:r>
    </w:p>
    <w:p w:rsidR="00BF2C93" w:rsidRPr="00BF2C93" w:rsidRDefault="00BF2C93" w:rsidP="00BF2C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Готовят предложения и замечания по результатам рассмотрения проекта освоения лесов и направляют их в письменной и электронной форме в Администрацию </w:t>
      </w:r>
      <w:proofErr w:type="spellStart"/>
      <w:r w:rsidRPr="00BF2C93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(секретарю экспертной комиссии - общественного экологического совета). </w:t>
      </w:r>
    </w:p>
    <w:p w:rsidR="00BF2C93" w:rsidRPr="00BF2C93" w:rsidRDefault="00BF2C93" w:rsidP="00BF2C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BF2C93" w:rsidRPr="00BF2C93" w:rsidRDefault="00BF2C93" w:rsidP="00BF2C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C93" w:rsidRPr="00BF2C93" w:rsidRDefault="00BF2C93" w:rsidP="00BF2C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Секретарь экспертной комиссии на основании поступивших от членов экспертной комиссии замечаний и предложений в течение одного дня  готовит проект заключения экспертной комиссии (далее - проект заключения экспертизы) в трёх экземплярах и передаёт его председателю и членам экспертной комиссии в электронном виде для анализа и последующего рассмотрения на заседании Комиссии. </w:t>
      </w:r>
    </w:p>
    <w:p w:rsidR="00BF2C93" w:rsidRPr="00BF2C93" w:rsidRDefault="00BF2C93" w:rsidP="00BF2C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>Экспертная комиссия проводит, как правило, закрытые заседания, за исключением случаев, когда на заседание экспертной комиссии приглашен заявитель для предоставления дополнительной информации и разъяснений по мероприятиям, предусмотренным в проекте освоения лесов.</w:t>
      </w:r>
    </w:p>
    <w:p w:rsidR="00BF2C93" w:rsidRPr="00BF2C93" w:rsidRDefault="00BF2C93" w:rsidP="00BF2C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>О дате, месте и времени заседания экспертной комиссии её члены уведомляются секретарем экспертной комиссии телефонограммой или с помощью электронной системы приёма и передачи сообщений.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Заседания экспертной комиссии считаются правомочными, если в них участвуют не менее двух третей (2/3) состава экспертной комиссии.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Проект заключения экспертизы обсуждается на заседании экспертной комиссии. Секретарь докладывает о результатах экспертизы проекта освоения лесов и выводах проекта заключения экспертизы, ведёт протокол заседания.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Решение по проекту заключения экспертизы принимается путём открытого голосования не менее 2/3 голосов членов экспертной комиссии, присутствующих на заседании. В случае равенства голосов голос председательствующего на заседании является решающим. Решение экспертной комиссии оформляется протоколом, которое подписывается председательствующим.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Член экспертной комиссии, не согласный с принятым решением, имеет право в письменном виде изложить свое особое мнение. Особое мнение оформляется в виде документа, содержащего обоснование причин несогласия члена экспертной комиссии с выводами заключения и указание конкретных фактов несоответствия представленных на экспертизу материалов установленным требованиям и нормам.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Положительное заключение экспертизы, подготовленное экспертной комиссией, не должно содержать замечаний. Выводы могут содержать рекомендации, если они не меняют существа предложенных заявителем намечаемых мероприятий.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Отрицательное заключение экспертизы должно содержать указание о необходимости соответствующей доработки.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BF2C93">
        <w:rPr>
          <w:rFonts w:ascii="Times New Roman" w:eastAsia="Arial" w:hAnsi="Times New Roman" w:cs="Arial"/>
          <w:sz w:val="28"/>
          <w:szCs w:val="28"/>
          <w:lang w:eastAsia="ar-SA"/>
        </w:rPr>
        <w:t xml:space="preserve">Максимальный срок </w:t>
      </w: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принятия решения по объекту экспертизы и подготовке проекта заключения не должен превышать 30 календарных дней </w:t>
      </w:r>
      <w:proofErr w:type="gramStart"/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>с даты регистрации</w:t>
      </w:r>
      <w:proofErr w:type="gramEnd"/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представленных заявителем документов. Срок может быть продлен </w:t>
      </w: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решением экспертной комиссии в зависимости от содержания проекта освоения лесов, но не более чем на 10 рабочих дней.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F2C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</w:t>
      </w:r>
      <w:r w:rsidRPr="00BF2C93">
        <w:rPr>
          <w:rFonts w:ascii="Times New Roman" w:eastAsia="Arial" w:hAnsi="Times New Roman" w:cs="Arial"/>
          <w:sz w:val="28"/>
          <w:szCs w:val="28"/>
          <w:lang w:eastAsia="ar-SA"/>
        </w:rPr>
        <w:t>Результатом административной процедуры является – заключение экспертизы (положительное или отрицательное), подписанное членами экспертной комиссии.</w:t>
      </w: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0"/>
          <w:tab w:val="left" w:pos="1276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Подготовка  проекта  постановления об  утверждении заключения.</w:t>
      </w:r>
    </w:p>
    <w:p w:rsidR="00BF2C93" w:rsidRPr="00BF2C93" w:rsidRDefault="00BF2C93" w:rsidP="00BF2C93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данной административной процедуры является  поступившее в администрацию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заключение экспертизы (положительное или отрицательное), подписанное членами экспертной комиссии.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 за исполнение данной административной процедуры является должностное лицо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ответственное за предоставление муниципальной услуги.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исполнения данной административной процедуры составляет не более 3 дней.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лицо, ответственное за предоставление муниципальной услуги: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подготавливает проект постановления об утверждении заключения в трёх экземплярах.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об утверждении заключения состоит из названия, преамбулы и постановляющей части. В преамбуле указываются нормативно-правовые акты, устанавливающие полномочия органов местного самоуправления.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постановляющей части указывается принятое Администрацией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554131" w:rsidRPr="00554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об утверждении положительного либо отрицательного заключения муниципальной экспертизы представленного проекта освоения лесов с указанием: местоположения лесного участка (№ квартала                    № выдела), общей площади лесного участка, вида использования лесного участка и срока действия положительного заключения экспертизы при наличии контактного телефона в запросе (заявлении) устанавливает возможность выдачи документов лично заявителю;</w:t>
      </w:r>
      <w:proofErr w:type="gramEnd"/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передаёт проект постановления с заключением экспертизы  заведующему Отделом  на проверку.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административной процедуры является проект постановления об утверждении заключения, подписанный председателем администрации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переданный на согласование заместителю председателя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, курирующего соответствующее направление.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3.7.  Согласование  проекта  постановления об утверждении заключения заместителем председателя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курирующим соответствующие направления, и юридическим отделом. 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Согласование проекта постановления об утверждении заключения осуществляют следующие подразделения и должностные лица: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заместитель председателя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, курирующий соответствующее направление;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юрист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3.8. Подписание  проекта постановления об утверждении заключения осуществляет председатель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Подписание проекта постановления об утверждении заключения осуществляет  председатель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0"/>
          <w:tab w:val="left" w:pos="162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3.9 Подготовка оригинала постановления об утверждении заключения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Основанием для начала данной административной процедуры, является подписанный проект постановления об утверждении заключения и переданный  в  администрацию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кст пр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оекта постановления об утверждении заключения в электронном виде.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Максимальный срок для изготовления постановления об утверждении заключения - 2 дня.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Результатом административной процедуры является принятое постановление об утверждении заключения.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3.10. Выдача отделом постановления об утверждении заключения заявителю.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Основанием для начала данной административной процедуры является принятое администрацией 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об утверждении заключения заявителю. </w:t>
      </w:r>
    </w:p>
    <w:p w:rsidR="00BF2C93" w:rsidRPr="00BF2C93" w:rsidRDefault="00BF2C93" w:rsidP="00BF2C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ab/>
        <w:t>Максимальный срок для исполнения данного административного действия составляет 3 дня с момента изготовления постановления об утверждении заключения.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Ответственным за выдачу утвержденного заключения экспертизы является  специалист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исполнитель муниципальной услуги. 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Специалист 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2D"/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исполнитель муниципальной услуги: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сообщает заявителю по телефону об окончании проведения муниципальной экспертизы и возможности получения заключения экспертизы;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выдаёт один экземпляр заключения муниципальной  экспертизы непосредственно заявителю, или доверенному лицу (при наличии доверенности), знакомит его с выдаваемым заключением муниципальной экспертизы, предлагает перечитать, проверить комплектацию, наличия всех материалов.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случае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заявитель или его доверенное лицо не явилось лично, один экземпляр заключения муниципальной экспертизы направляется по почте заказным письмом; </w:t>
      </w:r>
    </w:p>
    <w:p w:rsidR="00BF2C93" w:rsidRPr="00BF2C93" w:rsidRDefault="00BF2C93" w:rsidP="00BF2C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ab/>
        <w:t>- вносит в Книгу учёта запись о вручении заключения муниципальной экспертизы заявителю на руки с указанием даты получения и подписью заявителя, либо направления его заявителю по почте с проставлением номера и даты квитанции заказного письма.</w:t>
      </w:r>
    </w:p>
    <w:p w:rsidR="00BF2C93" w:rsidRPr="00BF2C93" w:rsidRDefault="00BF2C93" w:rsidP="00BF2C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Times New Roman" w:eastAsia="Calibri" w:hAnsi="Times New Roman" w:cs="Times New Roman"/>
          <w:sz w:val="28"/>
          <w:szCs w:val="28"/>
        </w:rPr>
        <w:tab/>
        <w:t xml:space="preserve">- формирует комплект документов </w:t>
      </w:r>
      <w:r w:rsidRPr="00BF2C93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«дело»  из представленных в администрацию </w:t>
      </w:r>
      <w:proofErr w:type="spellStart"/>
      <w:r w:rsidRPr="00BF2C93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BF2C93">
        <w:rPr>
          <w:rFonts w:ascii="Times New Roman" w:eastAsia="Calibri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а также второго экземпляра </w:t>
      </w:r>
      <w:r w:rsidRPr="00BF2C9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утвержденного заключения муниципальной экспертизы, помещает сформированный комплект документации на хранение;</w:t>
      </w:r>
    </w:p>
    <w:p w:rsidR="00BF2C93" w:rsidRPr="00BF2C93" w:rsidRDefault="00BF2C93" w:rsidP="00BF2C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3">
        <w:rPr>
          <w:rFonts w:ascii="Calibri" w:eastAsia="Calibri" w:hAnsi="Calibri" w:cs="Times New Roman"/>
          <w:sz w:val="28"/>
          <w:szCs w:val="28"/>
        </w:rPr>
        <w:tab/>
      </w:r>
      <w:r w:rsidRPr="00BF2C93">
        <w:rPr>
          <w:rFonts w:ascii="Times New Roman" w:eastAsia="Calibri" w:hAnsi="Times New Roman" w:cs="Times New Roman"/>
          <w:sz w:val="28"/>
          <w:szCs w:val="28"/>
        </w:rPr>
        <w:t>- результатом административной процедуры является выданное заявителю утверждённое заключение муниципальной экспертизы.</w:t>
      </w:r>
    </w:p>
    <w:p w:rsidR="00BF2C93" w:rsidRPr="00BF2C93" w:rsidRDefault="00BF2C93" w:rsidP="00BF2C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C93" w:rsidRPr="00BF2C93" w:rsidRDefault="00BF2C93" w:rsidP="00BF2C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C93" w:rsidRPr="00BF2C93" w:rsidRDefault="00086485" w:rsidP="00086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C93" w:rsidRPr="00BF2C93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BF2C93" w:rsidRPr="00BF2C93" w:rsidRDefault="00BF2C93" w:rsidP="00BF2C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ФОРМЫ КОНТРОЛЯ ЗА ИСПОЛНЕНИЕМ 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АДМИНИСТРАТИВНОГО РЕГЛАМЕНТА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4.1. Общий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муниципальной услуги «О  проведении муниципальной 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экспертизы  проектов освоения лесов на территории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муниципальная услуга) возложен на заместителя председателя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4.2. Текущий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соответствием последовательности и сроков исполнения административных действий и выполнения административных процедур, определенных настоящим регламентом осуществляет заместитель председателя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проведения проверок соблюдения и исполнения сотрудниками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положений настоящего административного регламента.</w:t>
      </w:r>
    </w:p>
    <w:p w:rsidR="00BF2C93" w:rsidRPr="00BF2C93" w:rsidRDefault="00BF2C93" w:rsidP="00BF2C9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4.3. </w:t>
      </w:r>
      <w:proofErr w:type="gramStart"/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Текущий контроль может быть плановым (осуществляться на основании полугодовых или годовых планов работы администрации </w:t>
      </w:r>
      <w:proofErr w:type="spellStart"/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внеплановым (проводиться по конкретному обращению заявителя или иных заинтересованных лиц).</w:t>
      </w:r>
      <w:proofErr w:type="gramEnd"/>
      <w:r w:rsidRPr="00B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F2C93" w:rsidRPr="00BF2C93" w:rsidRDefault="00BF2C93" w:rsidP="00BF2C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4.4. Персональная ответственность сотрудников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закрепляется в должностных инструкциях в соответствии с требованиями законодательства.</w:t>
      </w:r>
    </w:p>
    <w:p w:rsidR="00BF2C93" w:rsidRPr="00BF2C93" w:rsidRDefault="00BF2C93" w:rsidP="00BF2C9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BF2C93" w:rsidRPr="00BF2C93" w:rsidRDefault="00BF2C93" w:rsidP="00BF2C93">
      <w:pPr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ar-SA"/>
        </w:rPr>
      </w:pP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ТАКЖЕ ДОЛЖНОСТНЫХ ЛИЦ </w:t>
      </w:r>
    </w:p>
    <w:p w:rsidR="00BF2C93" w:rsidRPr="00BF2C93" w:rsidRDefault="00BF2C93" w:rsidP="00BF2C93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МУНИЦИПАЛЬНЫХ СЛУЖАЩИХ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5.1. Получатели муниципальной услуги (заявители) имеют право на обжалование действия (бездействия), решений должностных лиц, осуществляемых (принятых) в ходе предоставления муниципальной услуги. 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5.2. Жалоба на действия (бездействие) и решения  должностных  лиц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жалоба)  может  быть   подана  как  в  форме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устного  обращения, так  и  в письменной (в том числе электронной) форме.       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Жалоба    может    быть   подана    в    форме    устного     личного обращения     к    заместителю председателя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председателю администрации </w:t>
      </w:r>
      <w:r w:rsid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Главе-председателю Хурала Представителей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Тыва на личном приёме. </w:t>
      </w:r>
    </w:p>
    <w:p w:rsidR="00BF2C93" w:rsidRPr="00BF2C93" w:rsidRDefault="00BF2C93" w:rsidP="000864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Уточнить график приёма и  записаться на   личный   приём   к   председателю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Главе-председателю Хурала Представителей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Тыва заместителю председателя можно по телефону (39443) 2-12-18. 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5.3. 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лица.</w:t>
      </w:r>
    </w:p>
    <w:p w:rsidR="00BF2C93" w:rsidRPr="00BF2C93" w:rsidRDefault="00BF2C93" w:rsidP="00BF2C93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Письменная жалоба заявителя должна содержать: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фамилию, имя, отчество гражданина (наименование юридического лица), которым подается обращение, почтовый адрес (адрес электронной почты при наличии), по которому должны быть направлены ответ или уведомление о переадресации жалобы;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органа, должность, фамилию, имя и отчество сотрудника, решение, действие (бездействие) которого обжалуется;</w:t>
      </w:r>
      <w:proofErr w:type="gramEnd"/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суть обжалуемого действия (бездействия), решения.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могут быть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указаны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причины несогласия с обжалуемым действием (бездействием); 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иные сведения, которые заявитель считает необходимым сообщить.</w:t>
      </w:r>
    </w:p>
    <w:p w:rsidR="00BF2C93" w:rsidRPr="00BF2C93" w:rsidRDefault="00BF2C93" w:rsidP="00BF2C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 обращению могут быть приложены копии документов, подтверждающих изложенные в нем факты.</w:t>
      </w:r>
    </w:p>
    <w:p w:rsidR="00BF2C93" w:rsidRPr="00BF2C93" w:rsidRDefault="00BF2C93" w:rsidP="00BF2C93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Заявитель подписывает жалобу и указывает дату его написания.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5.6.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</w:t>
      </w:r>
      <w:proofErr w:type="gram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Письменный ответ, содержащий результаты рассмотрения обращения, направляется заявителю.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5.7.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5.8. Должностное лицо Администрации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134F28" w:rsidRPr="0013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рассмотревшее жалобу, направляет лицу, подавшему жалобу, сообщение о </w:t>
      </w: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принятом решении в течение 15 дней со дня регистрации жалобы по почтовому и (или) электронному адресу, указанному заявителем в жалобе. 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5.9. В исключительных случаях срок рассмотрения жалобы может быть продлён, но не более чем на 30 дней. О продлении срока рассмотрения обращения заявитель уведомляется письменно с указанием причин продления.</w:t>
      </w:r>
    </w:p>
    <w:p w:rsidR="00086485" w:rsidRDefault="00BF2C93" w:rsidP="0008648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86485" w:rsidRDefault="00086485" w:rsidP="0008648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обращение, о недопустимости злоупотребления правом. 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5.11. 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</w:t>
      </w:r>
    </w:p>
    <w:p w:rsidR="00BF2C93" w:rsidRPr="00BF2C93" w:rsidRDefault="00BF2C93" w:rsidP="00BF2C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5.12. </w:t>
      </w:r>
      <w:proofErr w:type="gram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в письменной жалобе гражданина (юридического лица)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заведующий Отделом вправе принять решение о безосновательности очередного обращения и прекращении переписки с гражданином по данному вопросу. </w:t>
      </w:r>
      <w:proofErr w:type="gramEnd"/>
    </w:p>
    <w:p w:rsidR="00E16C69" w:rsidRDefault="00BF2C93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5.13.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C69" w:rsidRDefault="00E16C69" w:rsidP="00E16C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E16C69" w:rsidP="00E16C6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BF2C93" w:rsidRPr="00BF2C93" w:rsidRDefault="00BF2C93" w:rsidP="00BF2C9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Приложение  1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BF2C93" w:rsidRPr="00BF2C93" w:rsidRDefault="00BF2C93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муниципальной экспертизы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проектов освоения лесов»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numPr>
          <w:ilvl w:val="0"/>
          <w:numId w:val="10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Сведения о местонахождении, контактных телефонах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Администрация </w:t>
      </w:r>
      <w:r w:rsidR="00FE72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r w:rsidR="00F9701B" w:rsidRPr="00F97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расположена по адресу: </w:t>
      </w:r>
      <w:proofErr w:type="spellStart"/>
      <w:r w:rsidR="00F9701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Каа-Хемский</w:t>
      </w:r>
      <w:proofErr w:type="spellEnd"/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кожуун</w:t>
      </w:r>
      <w:proofErr w:type="spellEnd"/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с. </w:t>
      </w:r>
      <w:r w:rsidR="00F970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Сарыг-Сеп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ул. </w:t>
      </w:r>
      <w:proofErr w:type="gramStart"/>
      <w:r w:rsidR="00F970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Енисейская</w:t>
      </w:r>
      <w:proofErr w:type="gramEnd"/>
      <w:r w:rsidR="00F970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143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График работы: 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понедельник-пятница  с 8.00  до 17.00; 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обеденный перерыв с 12.00 до 13.00, 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выходные дни - суббота, воскресенье.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Консультации (справка) по вопросам предоставления  муниципальной  услуги </w:t>
      </w:r>
    </w:p>
    <w:p w:rsidR="00BF2C93" w:rsidRPr="00BF2C93" w:rsidRDefault="00BF2C93" w:rsidP="00BF2C9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Консультации (справка) по вопросам предоставления   муниципальной  услуги оказывает должностное лицо администрации 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F2C93" w:rsidRPr="00BF2C93" w:rsidRDefault="00BF2C93" w:rsidP="00BF2C9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личном обращении;</w:t>
      </w:r>
    </w:p>
    <w:p w:rsidR="00BF2C93" w:rsidRPr="00BF2C93" w:rsidRDefault="00BF2C93" w:rsidP="00BF2C9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телефону: (39443) 2-12-18.</w:t>
      </w:r>
    </w:p>
    <w:p w:rsidR="00BF2C93" w:rsidRPr="00BF2C93" w:rsidRDefault="00BF2C93" w:rsidP="00BF2C9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письменном виде при поступлении соответствующих запросов; </w:t>
      </w:r>
    </w:p>
    <w:p w:rsidR="00BF2C93" w:rsidRPr="00BF2C93" w:rsidRDefault="00BF2C93" w:rsidP="00BF2C9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 официальный  интернет-сайт:</w:t>
      </w:r>
      <w:hyperlink r:id="rId9" w:history="1">
        <w:r w:rsidRPr="00BF2C9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r w:rsidRPr="00BF2C93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BF2C9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</w:hyperlink>
      <w:r w:rsidRPr="00BF2C9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hyperlink r:id="rId10" w:history="1">
        <w:r w:rsidR="008435AB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="008435AB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8435AB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</w:t>
        </w:r>
        <w:r w:rsidR="008435AB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="008435AB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sadmin</w:t>
        </w:r>
        <w:proofErr w:type="spellEnd"/>
        <w:r w:rsidR="008435AB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8435AB" w:rsidRPr="00366E7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 </w:t>
      </w:r>
    </w:p>
    <w:p w:rsidR="00BF2C93" w:rsidRPr="00BF2C93" w:rsidRDefault="00BF2C93" w:rsidP="00BF2C9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 электронную почту по адресу: </w:t>
      </w:r>
      <w:r w:rsidR="008435AB" w:rsidRPr="008435AB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s</w:t>
      </w:r>
      <w:r w:rsidR="008435AB" w:rsidRPr="008435AB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proofErr w:type="spellStart"/>
      <w:r w:rsidR="008435AB" w:rsidRPr="008435AB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sadmin</w:t>
      </w:r>
      <w:proofErr w:type="spellEnd"/>
      <w:r w:rsidRPr="00BF2C93">
        <w:rPr>
          <w:rFonts w:ascii="Times New Roman" w:eastAsia="Times New Roman" w:hAnsi="Times New Roman" w:cs="Times New Roman"/>
          <w:sz w:val="28"/>
          <w:szCs w:val="20"/>
          <w:lang w:eastAsia="ar-SA"/>
        </w:rPr>
        <w:t>.@</w:t>
      </w:r>
      <w:r w:rsidRPr="00BF2C93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mail</w:t>
      </w:r>
      <w:r w:rsidRPr="00BF2C9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spellStart"/>
      <w:r w:rsidRPr="00BF2C93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ru</w:t>
      </w:r>
      <w:proofErr w:type="spellEnd"/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Консультирование должностными лицами осуществляется безвозмездно как в устной, так и в письменной форме. 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на письменное обращение и обращения по электронной почте даются в срок, не превышающий 30 (тридцати) дней со дня регистрации обращения.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F2C93" w:rsidRPr="00BF2C93" w:rsidRDefault="00BF2C93" w:rsidP="00BF2C9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2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BF2C93" w:rsidRPr="00BF2C93" w:rsidRDefault="00BF2C93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муниципальной экспертизы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проектов освоения лесов»</w:t>
      </w: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F2C93" w:rsidRPr="00BF2C93" w:rsidRDefault="00BF2C93" w:rsidP="00BF2C9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F2C93" w:rsidRPr="00BF2C93" w:rsidRDefault="00BF2C93" w:rsidP="00BF2C9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Администрацию </w:t>
      </w:r>
      <w:r w:rsidR="00FE729E">
        <w:rPr>
          <w:rFonts w:ascii="Times New Roman" w:eastAsia="Times New Roman" w:hAnsi="Times New Roman" w:cs="Times New Roman"/>
          <w:sz w:val="23"/>
          <w:szCs w:val="23"/>
          <w:lang w:eastAsia="ar-SA"/>
        </w:rPr>
        <w:t>Каа-Хемского</w:t>
      </w:r>
      <w:r w:rsidR="008435AB" w:rsidRPr="00B12E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="00B12E42">
        <w:rPr>
          <w:rFonts w:ascii="Times New Roman" w:eastAsia="Times New Roman" w:hAnsi="Times New Roman" w:cs="Times New Roman"/>
          <w:sz w:val="23"/>
          <w:szCs w:val="23"/>
          <w:lang w:eastAsia="ar-SA"/>
        </w:rPr>
        <w:t>к</w:t>
      </w: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ожууна</w:t>
      </w:r>
      <w:proofErr w:type="spellEnd"/>
    </w:p>
    <w:p w:rsidR="00BF2C93" w:rsidRPr="00BF2C93" w:rsidRDefault="00BF2C93" w:rsidP="00BF2C93">
      <w:pPr>
        <w:suppressAutoHyphens/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proofErr w:type="gramEnd"/>
      <w:r w:rsidRPr="00B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Я В Л Е Н И Е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проведение муниципальной экспертизы проекта освоения лесов</w:t>
      </w:r>
      <w:r w:rsidRPr="00BF2C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1. Полное и сокращенное наименование юридического лица, фамилия, имя, отчество индивидуального предпринимателя (ИП), физического лица (ФЛ)_____________________________ __________________________________________________________________________________________________________________________________________________________</w:t>
      </w:r>
    </w:p>
    <w:p w:rsidR="00BF2C93" w:rsidRPr="00BF2C93" w:rsidRDefault="00BF2C93" w:rsidP="00BF2C9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 Паспортные данные (для ИП, ФЛ):  серия  ________  №  _______________  </w:t>
      </w:r>
      <w:proofErr w:type="gramStart"/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выдан</w:t>
      </w:r>
      <w:proofErr w:type="gramEnd"/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«____»  ____________________   ________________________________________________________________</w:t>
      </w:r>
    </w:p>
    <w:p w:rsidR="00BF2C93" w:rsidRPr="00BF2C93" w:rsidRDefault="00BF2C93" w:rsidP="00BF2C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</w:pPr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 xml:space="preserve">                   когда </w:t>
      </w:r>
      <w:proofErr w:type="gramStart"/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>выдан</w:t>
      </w:r>
      <w:proofErr w:type="gramEnd"/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 xml:space="preserve"> </w:t>
      </w:r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ab/>
      </w:r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ab/>
      </w:r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ab/>
        <w:t xml:space="preserve">                  </w:t>
      </w:r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ab/>
      </w:r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ab/>
        <w:t xml:space="preserve">     кем выдан </w:t>
      </w:r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ab/>
      </w:r>
      <w:r w:rsidRPr="00BF2C93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ar-SA"/>
        </w:rPr>
        <w:tab/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3. Юридический и фактический адрес, адрес места жительства (для ИП, ФЛ):______________</w:t>
      </w: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_____________________________________________________________________________________</w:t>
      </w:r>
    </w:p>
    <w:p w:rsidR="00BF2C93" w:rsidRPr="00BF2C93" w:rsidRDefault="00BF2C93" w:rsidP="00BF2C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 Телефон _____________ факс _____________ </w:t>
      </w:r>
      <w:r w:rsidRPr="00BF2C9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E</w:t>
      </w: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-</w:t>
      </w:r>
      <w:r w:rsidRPr="00BF2C9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mail</w:t>
      </w: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: ________________________________</w:t>
      </w:r>
    </w:p>
    <w:p w:rsidR="00BF2C93" w:rsidRPr="00BF2C93" w:rsidRDefault="00BF2C93" w:rsidP="00BF2C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5. Банковские реквизиты: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ИНН ________________________________   КПП _________________________________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Р</w:t>
      </w:r>
      <w:proofErr w:type="gramEnd"/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/с </w:t>
      </w:r>
      <w:proofErr w:type="spellStart"/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___________________________________в</w:t>
      </w:r>
      <w:proofErr w:type="spellEnd"/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_____________________________________</w:t>
      </w:r>
    </w:p>
    <w:p w:rsidR="00BF2C93" w:rsidRPr="00BF2C93" w:rsidRDefault="00BF2C93" w:rsidP="00BF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ar-SA"/>
        </w:rPr>
        <w:t>К/с _______________________________  БИК _____________________________________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</w:pPr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В соответствии с приказом Федерального агентства  лесного хозяйства от 22 декабря 2011 г.            № 545 «Об утверждении Порядка государственной или муниципальной экспертизы проекта освоения лесов», </w:t>
      </w:r>
      <w:r w:rsidRPr="00BF2C93">
        <w:rPr>
          <w:rFonts w:ascii="Times New Roman" w:eastAsia="Lucida Sans Unicode" w:hAnsi="Times New Roman" w:cs="Times New Roman"/>
          <w:b/>
          <w:bCs/>
          <w:color w:val="000000"/>
          <w:sz w:val="23"/>
          <w:szCs w:val="23"/>
          <w:lang w:bidi="en-US"/>
        </w:rPr>
        <w:t xml:space="preserve">прошу провести муниципальную экспертизу проекта освоения лесов </w:t>
      </w:r>
      <w:proofErr w:type="gramStart"/>
      <w:r w:rsidRPr="00BF2C93">
        <w:rPr>
          <w:rFonts w:ascii="Times New Roman" w:eastAsia="Lucida Sans Unicode" w:hAnsi="Times New Roman" w:cs="Times New Roman"/>
          <w:b/>
          <w:bCs/>
          <w:color w:val="000000"/>
          <w:sz w:val="23"/>
          <w:szCs w:val="23"/>
          <w:lang w:bidi="en-US"/>
        </w:rPr>
        <w:t>по</w:t>
      </w:r>
      <w:proofErr w:type="gramEnd"/>
      <w:r w:rsidRPr="00BF2C93">
        <w:rPr>
          <w:rFonts w:ascii="Times New Roman" w:eastAsia="Lucida Sans Unicode" w:hAnsi="Times New Roman" w:cs="Times New Roman"/>
          <w:b/>
          <w:bCs/>
          <w:color w:val="000000"/>
          <w:sz w:val="23"/>
          <w:szCs w:val="23"/>
          <w:lang w:bidi="en-US"/>
        </w:rPr>
        <w:t>: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</w:pPr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- договору № _________ аренды лесного участка от «___» </w:t>
      </w:r>
      <w:proofErr w:type="spellStart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___________года</w:t>
      </w:r>
      <w:proofErr w:type="spell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, номер регистрации ______________________ дата регистрации </w:t>
      </w:r>
      <w:proofErr w:type="spellStart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___________________в</w:t>
      </w:r>
      <w:proofErr w:type="spell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 ЕГРП. 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</w:pPr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- постановлению Администрации </w:t>
      </w:r>
      <w:proofErr w:type="spellStart"/>
      <w:r w:rsidR="00FE729E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Каа-Хемского</w:t>
      </w:r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кожууна</w:t>
      </w:r>
      <w:proofErr w:type="spell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 «О предоставлении в постоянное (бессрочное) пользование лесного участка»  от «___»</w:t>
      </w:r>
      <w:proofErr w:type="spellStart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_________г</w:t>
      </w:r>
      <w:proofErr w:type="spell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. №_________</w:t>
      </w:r>
      <w:proofErr w:type="gramStart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 ,</w:t>
      </w:r>
      <w:proofErr w:type="gram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 номер регистрации ______________________ дата регистрации </w:t>
      </w:r>
      <w:proofErr w:type="spellStart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___________________в</w:t>
      </w:r>
      <w:proofErr w:type="spell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 ЕГРП. 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</w:pPr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Местоположение лесного участка: Республика Тыва, </w:t>
      </w:r>
      <w:proofErr w:type="spellStart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Чаа-Хольский</w:t>
      </w:r>
      <w:proofErr w:type="spell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 </w:t>
      </w:r>
      <w:proofErr w:type="spellStart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кожуун</w:t>
      </w:r>
      <w:proofErr w:type="spell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, леса </w:t>
      </w:r>
      <w:proofErr w:type="spellStart"/>
      <w:r w:rsidR="00FE729E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Каа-Хемского</w:t>
      </w:r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кожууна</w:t>
      </w:r>
      <w:proofErr w:type="spell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, №№ кварталов ___________________________________________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</w:pPr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Площадь лесного участка __________ </w:t>
      </w:r>
      <w:proofErr w:type="gramStart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га</w:t>
      </w:r>
      <w:proofErr w:type="gramEnd"/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. 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</w:pPr>
    </w:p>
    <w:p w:rsidR="00BF2C93" w:rsidRPr="00BF2C93" w:rsidRDefault="00BF2C93" w:rsidP="00BF2C93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</w:pPr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 xml:space="preserve">Вид использования _______________________________________________________.   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</w:pPr>
    </w:p>
    <w:p w:rsidR="00BF2C93" w:rsidRPr="00BF2C93" w:rsidRDefault="00BF2C93" w:rsidP="00BF2C93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</w:pPr>
      <w:r w:rsidRPr="00BF2C93">
        <w:rPr>
          <w:rFonts w:ascii="Times New Roman" w:eastAsia="Lucida Sans Unicode" w:hAnsi="Times New Roman" w:cs="Times New Roman"/>
          <w:bCs/>
          <w:color w:val="000000"/>
          <w:sz w:val="23"/>
          <w:szCs w:val="23"/>
          <w:lang w:bidi="en-US"/>
        </w:rPr>
        <w:t>Срок _______ лет.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2C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Приложение: проект освоения лесов на бумажном носителе - </w:t>
      </w:r>
      <w:proofErr w:type="spellStart"/>
      <w:r w:rsidRPr="00BF2C9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______экз</w:t>
      </w:r>
      <w:proofErr w:type="spellEnd"/>
      <w:r w:rsidRPr="00BF2C93">
        <w:rPr>
          <w:rFonts w:ascii="Times New Roman" w:eastAsia="Times New Roman" w:hAnsi="Times New Roman" w:cs="Times New Roman"/>
          <w:sz w:val="23"/>
          <w:szCs w:val="23"/>
          <w:lang w:eastAsia="ru-RU"/>
        </w:rPr>
        <w:t>. и  электронном носителе.</w:t>
      </w:r>
    </w:p>
    <w:p w:rsidR="00BF2C93" w:rsidRPr="00BF2C93" w:rsidRDefault="00BF2C93" w:rsidP="00BF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65"/>
        <w:gridCol w:w="2800"/>
        <w:gridCol w:w="420"/>
        <w:gridCol w:w="2644"/>
        <w:gridCol w:w="236"/>
      </w:tblGrid>
      <w:tr w:rsidR="00BF2C93" w:rsidRPr="00BF2C93" w:rsidTr="00D229B6">
        <w:tc>
          <w:tcPr>
            <w:tcW w:w="3964" w:type="dxa"/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Руководитель организации, ИП, ФЛ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20" w:type="dxa"/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/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36" w:type="dxa"/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/</w:t>
            </w:r>
          </w:p>
        </w:tc>
      </w:tr>
      <w:tr w:rsidR="00BF2C93" w:rsidRPr="00BF2C93" w:rsidTr="00D229B6">
        <w:trPr>
          <w:trHeight w:val="266"/>
        </w:trPr>
        <w:tc>
          <w:tcPr>
            <w:tcW w:w="3964" w:type="dxa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                                      МП</w:t>
            </w:r>
          </w:p>
        </w:tc>
        <w:tc>
          <w:tcPr>
            <w:tcW w:w="2800" w:type="dxa"/>
          </w:tcPr>
          <w:p w:rsidR="00BF2C93" w:rsidRPr="00BF2C93" w:rsidRDefault="00BF2C93" w:rsidP="00BF2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(подпись)</w:t>
            </w:r>
          </w:p>
        </w:tc>
        <w:tc>
          <w:tcPr>
            <w:tcW w:w="420" w:type="dxa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</w:p>
        </w:tc>
        <w:tc>
          <w:tcPr>
            <w:tcW w:w="2644" w:type="dxa"/>
          </w:tcPr>
          <w:p w:rsidR="00BF2C93" w:rsidRPr="00BF2C93" w:rsidRDefault="00BF2C93" w:rsidP="00BF2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(Ф.И.О.)</w:t>
            </w:r>
          </w:p>
        </w:tc>
        <w:tc>
          <w:tcPr>
            <w:tcW w:w="236" w:type="dxa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BF2C93" w:rsidRPr="00BF2C93" w:rsidRDefault="00BF2C93" w:rsidP="00BF2C93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3"/>
          <w:szCs w:val="23"/>
          <w:lang w:eastAsia="ar-SA"/>
        </w:rPr>
      </w:pPr>
    </w:p>
    <w:tbl>
      <w:tblPr>
        <w:tblpPr w:leftFromText="180" w:rightFromText="180" w:vertAnchor="text" w:horzAnchor="margin" w:tblpY="139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6"/>
        <w:gridCol w:w="425"/>
        <w:gridCol w:w="255"/>
        <w:gridCol w:w="1531"/>
        <w:gridCol w:w="561"/>
        <w:gridCol w:w="148"/>
        <w:gridCol w:w="255"/>
      </w:tblGrid>
      <w:tr w:rsidR="00BF2C93" w:rsidRPr="00BF2C93" w:rsidTr="00D229B6">
        <w:tc>
          <w:tcPr>
            <w:tcW w:w="196" w:type="dxa"/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61" w:type="dxa"/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</w:t>
            </w:r>
            <w:proofErr w:type="gramEnd"/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</w:tc>
      </w:tr>
    </w:tbl>
    <w:p w:rsidR="00BF2C93" w:rsidRPr="00BF2C93" w:rsidRDefault="00BF2C93" w:rsidP="00BF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F2C93" w:rsidRPr="00BF2C93" w:rsidRDefault="00BF2C93" w:rsidP="00BF2C93">
      <w:pPr>
        <w:suppressAutoHyphens/>
        <w:autoSpaceDE w:val="0"/>
        <w:spacing w:after="0" w:line="240" w:lineRule="auto"/>
        <w:ind w:left="5040"/>
        <w:jc w:val="right"/>
        <w:rPr>
          <w:rFonts w:ascii="Times New Roman" w:eastAsia="Arial" w:hAnsi="Times New Roman" w:cs="Times New Roman"/>
          <w:sz w:val="27"/>
          <w:szCs w:val="27"/>
          <w:lang w:eastAsia="ar-SA"/>
        </w:rPr>
      </w:pPr>
    </w:p>
    <w:p w:rsidR="00BF2C93" w:rsidRPr="00BF2C93" w:rsidRDefault="00BF2C93" w:rsidP="00BF2C9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9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3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BF2C93" w:rsidRPr="00BF2C93" w:rsidRDefault="00BF2C93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93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предоставлению муниципальной услуги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F2C93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Pr="00BF2C9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Проведение муниципальной экспертизы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F2C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проектов освоения лесов»</w:t>
      </w: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C93" w:rsidRPr="00BF2C93" w:rsidRDefault="00BF2C93" w:rsidP="00BF2C93">
      <w:pPr>
        <w:suppressAutoHyphens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БЛОК-СХЕМА</w:t>
      </w:r>
    </w:p>
    <w:p w:rsidR="00BF2C93" w:rsidRPr="00BF2C93" w:rsidRDefault="00BF2C93" w:rsidP="00BF2C93">
      <w:pPr>
        <w:suppressAutoHyphens/>
        <w:adjustRightInd w:val="0"/>
        <w:spacing w:after="0" w:line="240" w:lineRule="auto"/>
        <w:ind w:left="-360" w:right="9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последовательности действий при  предоставлении муниципальной услуги </w:t>
      </w:r>
    </w:p>
    <w:p w:rsidR="00BF2C93" w:rsidRPr="00BF2C93" w:rsidRDefault="00BF2C93" w:rsidP="00BF2C93">
      <w:pPr>
        <w:suppressAutoHyphens/>
        <w:adjustRightInd w:val="0"/>
        <w:spacing w:after="0" w:line="240" w:lineRule="auto"/>
        <w:ind w:left="-360" w:right="99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2360"/>
        <w:gridCol w:w="358"/>
        <w:gridCol w:w="364"/>
        <w:gridCol w:w="2434"/>
        <w:gridCol w:w="1990"/>
      </w:tblGrid>
      <w:tr w:rsidR="00BF2C93" w:rsidRPr="00BF2C93" w:rsidTr="00D229B6"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Прием  заявления с прилагаемыми к нему документами сотрудниками Администрации </w:t>
            </w:r>
            <w:r w:rsidR="00FE72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Каа-Хемского</w:t>
            </w:r>
            <w:r w:rsidR="00B12E4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кожууна</w:t>
            </w:r>
            <w:proofErr w:type="spellEnd"/>
          </w:p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30 мин. </w:t>
            </w:r>
          </w:p>
        </w:tc>
      </w:tr>
      <w:tr w:rsidR="00BF2C93" w:rsidRPr="00BF2C93" w:rsidTr="00D229B6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BF2C93" w:rsidRPr="00BF2C93" w:rsidTr="00D229B6"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Регистрация заявления и прилагаемых к нему  документов </w:t>
            </w:r>
          </w:p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 день</w:t>
            </w:r>
          </w:p>
        </w:tc>
      </w:tr>
      <w:tr w:rsidR="00BF2C93" w:rsidRPr="00BF2C93" w:rsidTr="00D229B6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BF2C93" w:rsidRPr="00BF2C93" w:rsidTr="00D229B6"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Рассмотрение заявления и прилагаемых к нему документов  и принятие решение о предоставлении муниципальной услуги,</w:t>
            </w:r>
          </w:p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Pr="00BF2C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3 дня </w:t>
            </w:r>
          </w:p>
        </w:tc>
      </w:tr>
      <w:tr w:rsidR="00BF2C93" w:rsidRPr="00BF2C93" w:rsidTr="00D229B6"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BF2C93" w:rsidRPr="00BF2C93" w:rsidTr="00D229B6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Принятие решения о проведении экспертизы, сроке проведения, запросе дополнительных материалов 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Принятие решения </w:t>
            </w:r>
            <w:r w:rsidRPr="00BF2C9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об отказе в приеме документов (предоставлении </w:t>
            </w: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муниципальной </w:t>
            </w:r>
            <w:r w:rsidRPr="00BF2C9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услуги)</w:t>
            </w:r>
          </w:p>
        </w:tc>
      </w:tr>
      <w:tr w:rsidR="00BF2C93" w:rsidRPr="00BF2C93" w:rsidTr="00D229B6"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5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BF2C93" w:rsidRPr="00BF2C93" w:rsidTr="00D229B6">
        <w:trPr>
          <w:trHeight w:val="1214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Проведение экспертизы, подготовка заключения,  </w:t>
            </w:r>
            <w:r w:rsidRPr="00BF2C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7 дней</w:t>
            </w: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срок может быть продлен, но не более чем на 10 дней 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Направление заявителю уведомления </w:t>
            </w:r>
            <w:r w:rsidRPr="00BF2C9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об отказе в приеме документов (предоставлении </w:t>
            </w: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муниципальной </w:t>
            </w:r>
            <w:r w:rsidRPr="00BF2C9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услуги),  </w:t>
            </w:r>
            <w:r w:rsidRPr="00BF2C93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>7 дней</w:t>
            </w:r>
            <w:r w:rsidRPr="00BF2C9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 </w:t>
            </w:r>
          </w:p>
        </w:tc>
      </w:tr>
      <w:tr w:rsidR="00BF2C93" w:rsidRPr="00BF2C93" w:rsidTr="00D229B6"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5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BF2C93" w:rsidRPr="00BF2C93" w:rsidTr="00D229B6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Подготовка проекта постановления об утверждении заключения – </w:t>
            </w:r>
            <w:r w:rsidRPr="00BF2C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не более 3 дней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Отказ может быть обжалован в досудебном порядке</w:t>
            </w:r>
          </w:p>
        </w:tc>
      </w:tr>
    </w:tbl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</w:tblGrid>
      <w:tr w:rsidR="00BF2C93" w:rsidRPr="00BF2C93" w:rsidTr="00D229B6">
        <w:trPr>
          <w:trHeight w:val="375"/>
        </w:trPr>
        <w:tc>
          <w:tcPr>
            <w:tcW w:w="4290" w:type="dxa"/>
          </w:tcPr>
          <w:p w:rsidR="00BF2C93" w:rsidRPr="00BF2C93" w:rsidRDefault="00BF2C93" w:rsidP="00BF2C93">
            <w:pPr>
              <w:widowControl w:val="0"/>
              <w:suppressAutoHyphens/>
              <w:autoSpaceDE w:val="0"/>
              <w:spacing w:after="0" w:line="240" w:lineRule="auto"/>
              <w:ind w:left="6"/>
              <w:jc w:val="center"/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 xml:space="preserve">Согласование проекта постановления об утверждении заключения с заместителем председателя администрации </w:t>
            </w:r>
            <w:r w:rsidR="00FE729E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Каа-Хемского</w:t>
            </w:r>
            <w:r w:rsidR="00B12E42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BF2C93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кожууна</w:t>
            </w:r>
            <w:proofErr w:type="spellEnd"/>
          </w:p>
        </w:tc>
      </w:tr>
    </w:tbl>
    <w:p w:rsidR="00BF2C93" w:rsidRPr="00BF2C93" w:rsidRDefault="00BF2C93" w:rsidP="00BF2C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3"/>
          <w:szCs w:val="23"/>
          <w:lang w:eastAsia="ar-SA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BF2C93" w:rsidRPr="00BF2C93" w:rsidTr="00D229B6">
        <w:trPr>
          <w:trHeight w:val="240"/>
        </w:trPr>
        <w:tc>
          <w:tcPr>
            <w:tcW w:w="4140" w:type="dxa"/>
          </w:tcPr>
          <w:p w:rsidR="00BF2C93" w:rsidRPr="00BF2C93" w:rsidRDefault="00BF2C93" w:rsidP="00BF2C9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 xml:space="preserve">Согласование проекта постановления об утверждении заключения с юристом администрации </w:t>
            </w:r>
            <w:r w:rsidR="00FE729E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Каа-Хемского</w:t>
            </w:r>
            <w:r w:rsidR="00B12E42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BF2C93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кожууна</w:t>
            </w:r>
            <w:proofErr w:type="spellEnd"/>
          </w:p>
        </w:tc>
      </w:tr>
    </w:tbl>
    <w:p w:rsidR="00BF2C93" w:rsidRPr="00BF2C93" w:rsidRDefault="00BF2C93" w:rsidP="00BF2C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3"/>
          <w:szCs w:val="23"/>
          <w:lang w:eastAsia="ar-SA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</w:tblGrid>
      <w:tr w:rsidR="00BF2C93" w:rsidRPr="00BF2C93" w:rsidTr="00D229B6">
        <w:trPr>
          <w:trHeight w:val="315"/>
        </w:trPr>
        <w:tc>
          <w:tcPr>
            <w:tcW w:w="4155" w:type="dxa"/>
          </w:tcPr>
          <w:p w:rsidR="00BF2C93" w:rsidRPr="00BF2C93" w:rsidRDefault="00BF2C93" w:rsidP="00BF2C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 xml:space="preserve">Подписание проекта постановления об утверждении заключения председателем администрации </w:t>
            </w:r>
            <w:r w:rsidR="00FE729E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Каа-Хемского</w:t>
            </w:r>
            <w:r w:rsidR="00B12E42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BF2C93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кожууна</w:t>
            </w:r>
            <w:proofErr w:type="spellEnd"/>
          </w:p>
        </w:tc>
      </w:tr>
    </w:tbl>
    <w:p w:rsidR="00BF2C93" w:rsidRPr="00BF2C93" w:rsidRDefault="00BF2C93" w:rsidP="00BF2C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3"/>
          <w:szCs w:val="23"/>
          <w:lang w:eastAsia="ar-S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  <w:gridCol w:w="15"/>
      </w:tblGrid>
      <w:tr w:rsidR="00BF2C93" w:rsidRPr="00BF2C93" w:rsidTr="00D229B6">
        <w:trPr>
          <w:gridAfter w:val="1"/>
          <w:wAfter w:w="15" w:type="dxa"/>
          <w:trHeight w:val="600"/>
        </w:trPr>
        <w:tc>
          <w:tcPr>
            <w:tcW w:w="4275" w:type="dxa"/>
          </w:tcPr>
          <w:p w:rsidR="00BF2C93" w:rsidRPr="00BF2C93" w:rsidRDefault="00BF2C93" w:rsidP="00BF2C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 xml:space="preserve">Изготовление оригинала постановления об утверждении заключения – </w:t>
            </w:r>
            <w:r w:rsidRPr="00BF2C93">
              <w:rPr>
                <w:rFonts w:ascii="Times New Roman" w:eastAsia="Arial" w:hAnsi="Times New Roman" w:cs="Times New Roman"/>
                <w:b/>
                <w:sz w:val="23"/>
                <w:szCs w:val="23"/>
                <w:lang w:eastAsia="ar-SA"/>
              </w:rPr>
              <w:t>2 дня</w:t>
            </w:r>
          </w:p>
        </w:tc>
      </w:tr>
      <w:tr w:rsidR="00BF2C93" w:rsidRPr="00BF2C93" w:rsidTr="00D229B6">
        <w:trPr>
          <w:trHeight w:val="855"/>
        </w:trPr>
        <w:tc>
          <w:tcPr>
            <w:tcW w:w="4290" w:type="dxa"/>
            <w:gridSpan w:val="2"/>
          </w:tcPr>
          <w:p w:rsidR="00BF2C93" w:rsidRPr="00BF2C93" w:rsidRDefault="00BF2C93" w:rsidP="00BF2C9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Выдача утвержденного заключения экспертизы заявителю</w:t>
            </w:r>
          </w:p>
          <w:p w:rsidR="00BF2C93" w:rsidRPr="00BF2C93" w:rsidRDefault="00BF2C93" w:rsidP="00BF2C93">
            <w:pPr>
              <w:suppressAutoHyphens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           3 дня</w:t>
            </w: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после ее утверждения</w:t>
            </w:r>
          </w:p>
        </w:tc>
      </w:tr>
    </w:tbl>
    <w:p w:rsidR="00BF2C93" w:rsidRPr="00BF2C93" w:rsidRDefault="00BF2C93" w:rsidP="00BF2C9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4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BF2C93" w:rsidRPr="00BF2C93" w:rsidRDefault="00BF2C93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муниципальной экспертизы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проектов освоения лесов»</w:t>
      </w:r>
    </w:p>
    <w:p w:rsidR="00BF2C93" w:rsidRPr="00BF2C93" w:rsidRDefault="00BF2C93" w:rsidP="00BF2C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BF2C93" w:rsidRPr="00BF2C93" w:rsidRDefault="00BF2C93" w:rsidP="00BF2C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BF2C93" w:rsidRPr="00BF2C93" w:rsidRDefault="00BF2C93" w:rsidP="00BF2C93">
      <w:pPr>
        <w:suppressAutoHyphens/>
        <w:autoSpaceDE w:val="0"/>
        <w:spacing w:after="0" w:line="240" w:lineRule="auto"/>
        <w:ind w:left="5040"/>
        <w:jc w:val="right"/>
        <w:rPr>
          <w:rFonts w:ascii="Times New Roman" w:eastAsia="Arial" w:hAnsi="Times New Roman" w:cs="Times New Roman"/>
          <w:sz w:val="27"/>
          <w:szCs w:val="27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F2C9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Администрация </w:t>
      </w:r>
      <w:r w:rsidR="00FE729E">
        <w:rPr>
          <w:rFonts w:ascii="Times New Roman" w:eastAsia="Times New Roman" w:hAnsi="Times New Roman" w:cs="Times New Roman"/>
          <w:sz w:val="27"/>
          <w:szCs w:val="27"/>
          <w:lang w:eastAsia="ar-SA"/>
        </w:rPr>
        <w:t>Каа-Хемского</w:t>
      </w:r>
      <w:r w:rsidR="00B12E4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sz w:val="27"/>
          <w:szCs w:val="27"/>
          <w:lang w:eastAsia="ar-SA"/>
        </w:rPr>
        <w:t>кожууна</w:t>
      </w:r>
      <w:proofErr w:type="spellEnd"/>
    </w:p>
    <w:p w:rsidR="00BF2C93" w:rsidRPr="00BF2C93" w:rsidRDefault="00BF2C93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Расписка № ______</w:t>
      </w:r>
    </w:p>
    <w:p w:rsidR="00BF2C93" w:rsidRPr="00BF2C93" w:rsidRDefault="00BF2C93" w:rsidP="00B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получении заявления и документов, необходимых для предоставления муниципальной услуги «Проведение муниципальной экспертизы проектов освоения лесов»</w:t>
      </w:r>
    </w:p>
    <w:p w:rsidR="00BF2C93" w:rsidRPr="00BF2C93" w:rsidRDefault="00BF2C93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10290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9"/>
        <w:gridCol w:w="425"/>
        <w:gridCol w:w="283"/>
        <w:gridCol w:w="1134"/>
        <w:gridCol w:w="1276"/>
        <w:gridCol w:w="6603"/>
      </w:tblGrid>
      <w:tr w:rsidR="00BF2C93" w:rsidRPr="00BF2C93" w:rsidTr="00D229B6">
        <w:tc>
          <w:tcPr>
            <w:tcW w:w="568" w:type="dxa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от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C93" w:rsidRPr="00BF2C93" w:rsidRDefault="00BF2C93" w:rsidP="00BF2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C93" w:rsidRPr="00BF2C93" w:rsidRDefault="00BF2C93" w:rsidP="00BF2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20__ г.</w:t>
            </w:r>
          </w:p>
        </w:tc>
        <w:tc>
          <w:tcPr>
            <w:tcW w:w="6601" w:type="dxa"/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BF2C93" w:rsidRPr="00BF2C93" w:rsidRDefault="00BF2C93" w:rsidP="00BF2C93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Courier New" w:eastAsia="Arial" w:hAnsi="Courier New" w:cs="Courier New"/>
          <w:sz w:val="19"/>
          <w:szCs w:val="19"/>
          <w:lang w:eastAsia="ar-SA"/>
        </w:rPr>
        <w:t xml:space="preserve">  </w:t>
      </w: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Сдал полный пакет документов.</w:t>
      </w:r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   Сдал  неполный  пакет  документов,  ознакомлен  о  возможном  отказе  в предоставлении муниципальной услуги (</w:t>
      </w:r>
      <w:proofErr w:type="gramStart"/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ненужное</w:t>
      </w:r>
      <w:proofErr w:type="gramEnd"/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зачеркнуть) _______________________</w:t>
      </w:r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_____________________________________________________________________________</w:t>
      </w:r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19"/>
          <w:szCs w:val="19"/>
          <w:lang w:eastAsia="ar-SA"/>
        </w:rPr>
      </w:pPr>
      <w:r w:rsidRPr="00BF2C93">
        <w:rPr>
          <w:rFonts w:ascii="Times New Roman" w:eastAsia="Arial" w:hAnsi="Times New Roman" w:cs="Times New Roman"/>
          <w:i/>
          <w:sz w:val="19"/>
          <w:szCs w:val="19"/>
          <w:lang w:eastAsia="ar-SA"/>
        </w:rPr>
        <w:t xml:space="preserve">                                         </w:t>
      </w:r>
      <w:proofErr w:type="gramStart"/>
      <w:r w:rsidRPr="00BF2C93">
        <w:rPr>
          <w:rFonts w:ascii="Times New Roman" w:eastAsia="Arial" w:hAnsi="Times New Roman" w:cs="Times New Roman"/>
          <w:i/>
          <w:sz w:val="19"/>
          <w:szCs w:val="19"/>
          <w:lang w:eastAsia="ar-SA"/>
        </w:rPr>
        <w:t>(наименование заявителя  (Ф.И.О. ИП или ФЛ)</w:t>
      </w:r>
      <w:proofErr w:type="gramEnd"/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  </w:t>
      </w:r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подпись </w:t>
      </w:r>
      <w:proofErr w:type="gramStart"/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сдающего</w:t>
      </w:r>
      <w:proofErr w:type="gramEnd"/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______________________________________   дата _________________</w:t>
      </w:r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   </w:t>
      </w:r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1.  Заявление установленного образца;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2. Проект освоения лесов в двух экземплярах на бумажном носителе и в одном экземпляре на электронном носителе в формате </w:t>
      </w:r>
      <w:r w:rsidRPr="00BF2C93">
        <w:rPr>
          <w:rFonts w:ascii="Times New Roman" w:eastAsia="Arial" w:hAnsi="Times New Roman" w:cs="Times New Roman"/>
          <w:sz w:val="23"/>
          <w:szCs w:val="23"/>
          <w:lang w:val="en-US" w:eastAsia="ar-SA"/>
        </w:rPr>
        <w:t>rtf</w:t>
      </w: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(</w:t>
      </w:r>
      <w:proofErr w:type="spellStart"/>
      <w:r w:rsidRPr="00BF2C93">
        <w:rPr>
          <w:rFonts w:ascii="Times New Roman" w:eastAsia="Arial" w:hAnsi="Times New Roman" w:cs="Times New Roman"/>
          <w:sz w:val="23"/>
          <w:szCs w:val="23"/>
          <w:lang w:val="en-US" w:eastAsia="ar-SA"/>
        </w:rPr>
        <w:t>pdf</w:t>
      </w:r>
      <w:proofErr w:type="spellEnd"/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, </w:t>
      </w:r>
      <w:proofErr w:type="spellStart"/>
      <w:r w:rsidRPr="00BF2C93">
        <w:rPr>
          <w:rFonts w:ascii="Times New Roman" w:eastAsia="Arial" w:hAnsi="Times New Roman" w:cs="Times New Roman"/>
          <w:sz w:val="23"/>
          <w:szCs w:val="23"/>
          <w:lang w:val="en-US" w:eastAsia="ar-SA"/>
        </w:rPr>
        <w:t>xls</w:t>
      </w:r>
      <w:proofErr w:type="spellEnd"/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, </w:t>
      </w:r>
      <w:r w:rsidRPr="00BF2C93">
        <w:rPr>
          <w:rFonts w:ascii="Times New Roman" w:eastAsia="Arial" w:hAnsi="Times New Roman" w:cs="Times New Roman"/>
          <w:sz w:val="23"/>
          <w:szCs w:val="23"/>
          <w:lang w:val="en-US" w:eastAsia="ar-SA"/>
        </w:rPr>
        <w:t>jpg</w:t>
      </w: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).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3. Правоустанавливающие документы на лесной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4. </w:t>
      </w:r>
      <w:proofErr w:type="gramStart"/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Доверенность, подтверждающая полномочия представителя заявителя (в случае представления заявления от другого лица, не являющимся  </w:t>
      </w:r>
      <w:proofErr w:type="spellStart"/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лесопользователем</w:t>
      </w:r>
      <w:proofErr w:type="spellEnd"/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).</w:t>
      </w:r>
      <w:proofErr w:type="gramEnd"/>
    </w:p>
    <w:p w:rsidR="00BF2C93" w:rsidRPr="00BF2C93" w:rsidRDefault="00BF2C93" w:rsidP="00BF2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333333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Номер телефона, по   которому   заявитель   в   течение   срока     предоставления муниципальной услуги может узнать о стадии рассмотрения материалов _______________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Способ  получения  заявителем  документов:_______________________________________                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7"/>
          <w:szCs w:val="17"/>
          <w:lang w:eastAsia="ar-SA"/>
        </w:rPr>
      </w:pPr>
      <w:r w:rsidRPr="00BF2C93">
        <w:rPr>
          <w:rFonts w:ascii="Times New Roman" w:eastAsia="Calibri" w:hAnsi="Times New Roman" w:cs="Times New Roman"/>
          <w:i/>
          <w:sz w:val="17"/>
          <w:szCs w:val="17"/>
          <w:lang w:eastAsia="ar-SA"/>
        </w:rPr>
        <w:t xml:space="preserve">                                                                                                                       ( лично или почтовым отправлением)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7"/>
          <w:szCs w:val="17"/>
          <w:lang w:eastAsia="ar-SA"/>
        </w:rPr>
      </w:pPr>
      <w:r w:rsidRPr="00BF2C93">
        <w:rPr>
          <w:rFonts w:ascii="Times New Roman" w:eastAsia="Calibri" w:hAnsi="Times New Roman" w:cs="Times New Roman"/>
          <w:i/>
          <w:sz w:val="17"/>
          <w:szCs w:val="17"/>
          <w:lang w:eastAsia="ar-SA"/>
        </w:rPr>
        <w:t>_______________________________________________________________________________________________________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color w:val="333333"/>
          <w:sz w:val="17"/>
          <w:szCs w:val="17"/>
          <w:lang w:eastAsia="ar-SA"/>
        </w:rPr>
      </w:pPr>
      <w:r w:rsidRPr="00BF2C93">
        <w:rPr>
          <w:rFonts w:ascii="Times New Roman" w:eastAsia="Calibri" w:hAnsi="Times New Roman" w:cs="Times New Roman"/>
          <w:i/>
          <w:sz w:val="17"/>
          <w:szCs w:val="17"/>
          <w:lang w:eastAsia="ar-SA"/>
        </w:rPr>
        <w:t xml:space="preserve">                   (при наличии   просьбы об отправке материалов по почте должен быть указан адрес получателя);</w:t>
      </w:r>
    </w:p>
    <w:p w:rsidR="00BF2C93" w:rsidRPr="00BF2C93" w:rsidRDefault="00BF2C93" w:rsidP="00BF2C93">
      <w:pPr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17"/>
          <w:szCs w:val="17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ar-SA"/>
        </w:rPr>
      </w:pPr>
    </w:p>
    <w:p w:rsidR="00BF2C93" w:rsidRPr="00BF2C93" w:rsidRDefault="00BF2C93" w:rsidP="00BF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ar-SA"/>
        </w:rPr>
      </w:pPr>
      <w:r w:rsidRPr="00BF2C9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ar-SA"/>
        </w:rPr>
        <w:t>Принятые мною документы отмечены в расписке.</w:t>
      </w:r>
    </w:p>
    <w:p w:rsidR="00BF2C93" w:rsidRPr="00BF2C93" w:rsidRDefault="00BF2C93" w:rsidP="00BF2C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ar-SA"/>
        </w:rPr>
      </w:pP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>_____________    ______________   _______________________________________________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BF2C93">
        <w:rPr>
          <w:rFonts w:ascii="Times New Roman" w:eastAsia="Arial" w:hAnsi="Times New Roman" w:cs="Times New Roman"/>
          <w:i/>
          <w:sz w:val="17"/>
          <w:szCs w:val="17"/>
          <w:lang w:eastAsia="ar-SA"/>
        </w:rPr>
        <w:t>Должность                                Подпись                 Фамилия  и инициалы специалиста ОЛХ,   принявшего документы</w:t>
      </w:r>
      <w:r w:rsidRPr="00BF2C9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</w:t>
      </w:r>
    </w:p>
    <w:p w:rsidR="00BF2C93" w:rsidRPr="00BF2C93" w:rsidRDefault="00BF2C93" w:rsidP="00BF2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</w:p>
    <w:p w:rsidR="00BF2C93" w:rsidRPr="00BF2C93" w:rsidRDefault="00BF2C93" w:rsidP="00BF2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</w:p>
    <w:tbl>
      <w:tblPr>
        <w:tblW w:w="10170" w:type="dxa"/>
        <w:tblLayout w:type="fixed"/>
        <w:tblLook w:val="04A0"/>
      </w:tblPr>
      <w:tblGrid>
        <w:gridCol w:w="5210"/>
        <w:gridCol w:w="1984"/>
        <w:gridCol w:w="2976"/>
      </w:tblGrid>
      <w:tr w:rsidR="00BF2C93" w:rsidRPr="00BF2C93" w:rsidTr="00D229B6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C93" w:rsidRPr="00BF2C93" w:rsidRDefault="00BF2C93" w:rsidP="00BF2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Дата </w:t>
            </w:r>
          </w:p>
        </w:tc>
        <w:tc>
          <w:tcPr>
            <w:tcW w:w="1984" w:type="dxa"/>
          </w:tcPr>
          <w:p w:rsidR="00BF2C93" w:rsidRPr="00BF2C93" w:rsidRDefault="00BF2C93" w:rsidP="00BF2C93">
            <w:pPr>
              <w:suppressAutoHyphen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6" w:type="dxa"/>
          </w:tcPr>
          <w:p w:rsidR="00BF2C93" w:rsidRPr="00BF2C93" w:rsidRDefault="00BF2C93" w:rsidP="00BF2C93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BF2C93" w:rsidRPr="00BF2C93" w:rsidTr="00D229B6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C93" w:rsidRPr="00BF2C93" w:rsidRDefault="00BF2C93" w:rsidP="00BF2C93">
            <w:pPr>
              <w:suppressAutoHyphen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(дата получения расписки)</w:t>
            </w:r>
          </w:p>
          <w:p w:rsidR="00BF2C93" w:rsidRPr="00BF2C93" w:rsidRDefault="00BF2C93" w:rsidP="00BF2C93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F2C9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                                           </w:t>
            </w:r>
          </w:p>
        </w:tc>
        <w:tc>
          <w:tcPr>
            <w:tcW w:w="1984" w:type="dxa"/>
          </w:tcPr>
          <w:p w:rsidR="00BF2C93" w:rsidRPr="00BF2C93" w:rsidRDefault="00BF2C93" w:rsidP="00BF2C93">
            <w:pPr>
              <w:suppressAutoHyphen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6" w:type="dxa"/>
          </w:tcPr>
          <w:p w:rsidR="00BF2C93" w:rsidRPr="00BF2C93" w:rsidRDefault="00BF2C93" w:rsidP="00BF2C93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BF2C93" w:rsidRPr="00BF2C93" w:rsidRDefault="00BF2C93" w:rsidP="00BF2C93">
      <w:pPr>
        <w:suppressAutoHyphens/>
        <w:autoSpaceDE w:val="0"/>
        <w:spacing w:after="0" w:line="240" w:lineRule="auto"/>
        <w:ind w:left="5040"/>
        <w:jc w:val="right"/>
        <w:rPr>
          <w:rFonts w:ascii="Times New Roman" w:eastAsia="Arial" w:hAnsi="Times New Roman" w:cs="Times New Roman"/>
          <w:sz w:val="27"/>
          <w:szCs w:val="27"/>
          <w:lang w:eastAsia="ar-SA"/>
        </w:rPr>
      </w:pPr>
    </w:p>
    <w:p w:rsidR="00BF2C93" w:rsidRPr="00BF2C93" w:rsidRDefault="00BF2C93" w:rsidP="00BF2C9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5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BF2C93" w:rsidRPr="00BF2C93" w:rsidRDefault="00BF2C93" w:rsidP="00BF2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муниципальной экспертизы</w:t>
      </w:r>
    </w:p>
    <w:p w:rsidR="00BF2C93" w:rsidRPr="00BF2C93" w:rsidRDefault="00BF2C93" w:rsidP="00BF2C93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проектов освоения лесов»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Lucida Sans Unicode" w:hAnsi="Times New Roman" w:cs="Times New Roman"/>
          <w:color w:val="000000"/>
          <w:sz w:val="23"/>
          <w:szCs w:val="23"/>
          <w:lang w:bidi="en-US"/>
        </w:rPr>
      </w:pPr>
    </w:p>
    <w:p w:rsidR="00BF2C93" w:rsidRPr="00BF2C93" w:rsidRDefault="00BF2C93" w:rsidP="00BF2C93">
      <w:pPr>
        <w:widowControl w:val="0"/>
        <w:suppressAutoHyphens/>
        <w:spacing w:after="0" w:line="240" w:lineRule="auto"/>
        <w:ind w:left="5783"/>
        <w:rPr>
          <w:rFonts w:ascii="Times New Roman" w:eastAsia="Lucida Sans Unicode" w:hAnsi="Times New Roman" w:cs="Times New Roman"/>
          <w:color w:val="000000"/>
          <w:sz w:val="23"/>
          <w:szCs w:val="23"/>
          <w:lang w:bidi="en-US"/>
        </w:rPr>
      </w:pPr>
    </w:p>
    <w:p w:rsidR="00BF2C93" w:rsidRPr="00BF2C93" w:rsidRDefault="00BF2C93" w:rsidP="00BF2C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3"/>
          <w:szCs w:val="23"/>
          <w:lang w:bidi="en-US"/>
        </w:rPr>
      </w:pPr>
    </w:p>
    <w:p w:rsidR="00BF2C93" w:rsidRPr="00BF2C93" w:rsidRDefault="00BF2C93" w:rsidP="00BF2C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F2C9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КНИГА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F2C9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учета материалов по проведению муниципальной экспертизы 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F2C9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проектов освоения лесов</w:t>
      </w:r>
    </w:p>
    <w:p w:rsidR="00BF2C93" w:rsidRPr="00BF2C93" w:rsidRDefault="00BF2C93" w:rsidP="00BF2C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3"/>
          <w:szCs w:val="23"/>
          <w:lang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12"/>
        <w:gridCol w:w="1512"/>
        <w:gridCol w:w="1512"/>
        <w:gridCol w:w="1276"/>
        <w:gridCol w:w="1039"/>
        <w:gridCol w:w="1512"/>
        <w:gridCol w:w="1276"/>
      </w:tblGrid>
      <w:tr w:rsidR="00BF2C93" w:rsidRPr="00BF2C93" w:rsidTr="00D22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val="en-US"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val="en-US" w:bidi="en-US"/>
              </w:rPr>
              <w:t>№ 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tabs>
                <w:tab w:val="left" w:pos="1012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Дата </w:t>
            </w:r>
          </w:p>
          <w:p w:rsidR="00BF2C93" w:rsidRPr="00BF2C93" w:rsidRDefault="00BF2C93" w:rsidP="00BF2C93">
            <w:pPr>
              <w:widowControl w:val="0"/>
              <w:tabs>
                <w:tab w:val="left" w:pos="1012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поступления </w:t>
            </w:r>
          </w:p>
          <w:p w:rsidR="00BF2C93" w:rsidRPr="00BF2C93" w:rsidRDefault="00BF2C93" w:rsidP="00BF2C93">
            <w:pPr>
              <w:widowControl w:val="0"/>
              <w:tabs>
                <w:tab w:val="left" w:pos="1012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заявления и </w:t>
            </w:r>
            <w:proofErr w:type="spellStart"/>
            <w:proofErr w:type="gram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регистрацион-ный</w:t>
            </w:r>
            <w:proofErr w:type="spellEnd"/>
            <w:proofErr w:type="gram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 (входящий) номер материалов</w:t>
            </w:r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val="en-US" w:bidi="en-US"/>
              </w:rPr>
            </w:pP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val="en-US" w:bidi="en-US"/>
              </w:rPr>
              <w:t>Наименование</w:t>
            </w:r>
            <w:proofErr w:type="spellEnd"/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val="en-US"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Л</w:t>
            </w: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val="en-US" w:bidi="en-US"/>
              </w:rPr>
              <w:t>есополь-зователя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val="en-US" w:bidi="en-US"/>
              </w:rPr>
            </w:pP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val="en-US" w:bidi="en-US"/>
              </w:rPr>
              <w:t>Перечень</w:t>
            </w:r>
            <w:proofErr w:type="spell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val="en-US" w:bidi="en-US"/>
              </w:rPr>
              <w:t>представлен</w:t>
            </w:r>
            <w:proofErr w:type="spell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-</w:t>
            </w: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val="en-US" w:bidi="en-US"/>
              </w:rPr>
              <w:t>ных</w:t>
            </w:r>
            <w:proofErr w:type="spell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val="en-US" w:bidi="en-US"/>
              </w:rPr>
              <w:t xml:space="preserve"> </w:t>
            </w: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val="en-US" w:bidi="en-US"/>
              </w:rPr>
              <w:t>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Дата направления уведомления о возврате документов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left="-108" w:right="-76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Дата и </w:t>
            </w:r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left="-108" w:right="-76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номер </w:t>
            </w:r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  <w:proofErr w:type="spellStart"/>
            <w:proofErr w:type="gram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поста-новления</w:t>
            </w:r>
            <w:proofErr w:type="spellEnd"/>
            <w:proofErr w:type="gram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Адми-нистра-ции</w:t>
            </w:r>
            <w:proofErr w:type="spell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  об </w:t>
            </w: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утвер-ждении</w:t>
            </w:r>
            <w:proofErr w:type="spell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заклюю-чения</w:t>
            </w:r>
            <w:proofErr w:type="spell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экспер-тизы</w:t>
            </w:r>
            <w:proofErr w:type="spell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right="-76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Срок </w:t>
            </w:r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left="-140" w:right="-76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действия    </w:t>
            </w: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br/>
              <w:t xml:space="preserve">заключения экспертизы и проекта </w:t>
            </w:r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left="-140" w:right="-76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освоения </w:t>
            </w:r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left="-140" w:right="-76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Дата </w:t>
            </w:r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вручения </w:t>
            </w:r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(по доверенности) или отправления </w:t>
            </w:r>
          </w:p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</w:pPr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по почте заключения экспертизы </w:t>
            </w:r>
            <w:proofErr w:type="spellStart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>лесополь-зователю</w:t>
            </w:r>
            <w:proofErr w:type="spellEnd"/>
            <w:r w:rsidRPr="00BF2C93">
              <w:rPr>
                <w:rFonts w:ascii="Times New Roman" w:eastAsia="Lucida Sans Unicode" w:hAnsi="Times New Roman" w:cs="Times New Roman"/>
                <w:color w:val="000000"/>
                <w:sz w:val="19"/>
                <w:szCs w:val="19"/>
                <w:lang w:bidi="en-US"/>
              </w:rPr>
              <w:t xml:space="preserve"> </w:t>
            </w:r>
          </w:p>
        </w:tc>
      </w:tr>
      <w:tr w:rsidR="00BF2C93" w:rsidRPr="00BF2C93" w:rsidTr="00D22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</w:tr>
      <w:tr w:rsidR="00BF2C93" w:rsidRPr="00BF2C93" w:rsidTr="00D22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</w:tr>
      <w:tr w:rsidR="00BF2C93" w:rsidRPr="00BF2C93" w:rsidTr="00D22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</w:tr>
      <w:tr w:rsidR="00BF2C93" w:rsidRPr="00BF2C93" w:rsidTr="00D22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3" w:rsidRPr="00BF2C93" w:rsidRDefault="00BF2C93" w:rsidP="00BF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3"/>
                <w:szCs w:val="23"/>
                <w:lang w:bidi="en-US"/>
              </w:rPr>
            </w:pPr>
          </w:p>
        </w:tc>
      </w:tr>
    </w:tbl>
    <w:p w:rsidR="00BF2C93" w:rsidRPr="00BF2C93" w:rsidRDefault="00BF2C93" w:rsidP="00BF2C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</w:pPr>
    </w:p>
    <w:p w:rsidR="005925D6" w:rsidRDefault="005925D6">
      <w:bookmarkStart w:id="0" w:name="_GoBack"/>
      <w:bookmarkEnd w:id="0"/>
    </w:p>
    <w:sectPr w:rsidR="005925D6" w:rsidSect="00D229B6">
      <w:pgSz w:w="11906" w:h="16838"/>
      <w:pgMar w:top="1134" w:right="567" w:bottom="1134" w:left="1418" w:header="720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5A" w:rsidRDefault="0034065A" w:rsidP="00554131">
      <w:pPr>
        <w:spacing w:after="0" w:line="240" w:lineRule="auto"/>
      </w:pPr>
      <w:r>
        <w:separator/>
      </w:r>
    </w:p>
  </w:endnote>
  <w:endnote w:type="continuationSeparator" w:id="0">
    <w:p w:rsidR="0034065A" w:rsidRDefault="0034065A" w:rsidP="0055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5A" w:rsidRDefault="0034065A" w:rsidP="00554131">
      <w:pPr>
        <w:spacing w:after="0" w:line="240" w:lineRule="auto"/>
      </w:pPr>
      <w:r>
        <w:separator/>
      </w:r>
    </w:p>
  </w:footnote>
  <w:footnote w:type="continuationSeparator" w:id="0">
    <w:p w:rsidR="0034065A" w:rsidRDefault="0034065A" w:rsidP="0055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D40EB7C0"/>
    <w:name w:val="WW8Num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1430"/>
        </w:tabs>
        <w:ind w:left="1430" w:hanging="720"/>
      </w:pPr>
    </w:lvl>
    <w:lvl w:ilvl="1">
      <w:start w:val="14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3">
    <w:nsid w:val="081B27F6"/>
    <w:multiLevelType w:val="multilevel"/>
    <w:tmpl w:val="7EDA0F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14">
    <w:nsid w:val="12A032D0"/>
    <w:multiLevelType w:val="hybridMultilevel"/>
    <w:tmpl w:val="1E12170A"/>
    <w:lvl w:ilvl="0" w:tplc="1E2A7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D05363"/>
    <w:multiLevelType w:val="multilevel"/>
    <w:tmpl w:val="A682687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9C7346F"/>
    <w:multiLevelType w:val="hybridMultilevel"/>
    <w:tmpl w:val="3E5A5CC0"/>
    <w:lvl w:ilvl="0" w:tplc="E2021768">
      <w:start w:val="1"/>
      <w:numFmt w:val="decimal"/>
      <w:lvlText w:val="%1."/>
      <w:lvlJc w:val="left"/>
      <w:pPr>
        <w:ind w:left="1260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76E99"/>
    <w:multiLevelType w:val="multilevel"/>
    <w:tmpl w:val="7BC6E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18">
    <w:nsid w:val="412B5CA1"/>
    <w:multiLevelType w:val="multilevel"/>
    <w:tmpl w:val="9F4A6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DDF1928"/>
    <w:multiLevelType w:val="multilevel"/>
    <w:tmpl w:val="85185E6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5AC037C2"/>
    <w:multiLevelType w:val="hybridMultilevel"/>
    <w:tmpl w:val="FCEA2948"/>
    <w:lvl w:ilvl="0" w:tplc="EBFA739E">
      <w:start w:val="1"/>
      <w:numFmt w:val="decimal"/>
      <w:suff w:val="space"/>
      <w:lvlText w:val="%1)"/>
      <w:lvlJc w:val="left"/>
      <w:pPr>
        <w:ind w:left="0" w:firstLine="73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8B249D"/>
    <w:multiLevelType w:val="hybridMultilevel"/>
    <w:tmpl w:val="F2F43308"/>
    <w:lvl w:ilvl="0" w:tplc="4620860C">
      <w:start w:val="1"/>
      <w:numFmt w:val="decimal"/>
      <w:suff w:val="space"/>
      <w:lvlText w:val="%1)"/>
      <w:lvlJc w:val="left"/>
      <w:pPr>
        <w:ind w:left="0" w:firstLine="73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603CE"/>
    <w:multiLevelType w:val="multilevel"/>
    <w:tmpl w:val="6CBA890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cs="Times New Roman"/>
        <w:b w:val="0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37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737"/>
      </w:pPr>
      <w:rPr>
        <w:rFonts w:cs="Times New Roman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left="0"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5"/>
  </w:num>
  <w:num w:numId="16">
    <w:abstractNumId w:val="1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B01"/>
    <w:rsid w:val="00012D49"/>
    <w:rsid w:val="00086485"/>
    <w:rsid w:val="00134F28"/>
    <w:rsid w:val="00182C89"/>
    <w:rsid w:val="0034065A"/>
    <w:rsid w:val="00554131"/>
    <w:rsid w:val="00583CC0"/>
    <w:rsid w:val="005925D6"/>
    <w:rsid w:val="00754520"/>
    <w:rsid w:val="00790B01"/>
    <w:rsid w:val="008435AB"/>
    <w:rsid w:val="00856E37"/>
    <w:rsid w:val="00B12E42"/>
    <w:rsid w:val="00BF2C93"/>
    <w:rsid w:val="00C65BDF"/>
    <w:rsid w:val="00D229B6"/>
    <w:rsid w:val="00D87BCD"/>
    <w:rsid w:val="00E16C69"/>
    <w:rsid w:val="00F9701B"/>
    <w:rsid w:val="00FA427F"/>
    <w:rsid w:val="00FC7E49"/>
    <w:rsid w:val="00F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C0"/>
  </w:style>
  <w:style w:type="paragraph" w:styleId="1">
    <w:name w:val="heading 1"/>
    <w:basedOn w:val="a"/>
    <w:next w:val="a"/>
    <w:link w:val="10"/>
    <w:qFormat/>
    <w:rsid w:val="00BF2C93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BF2C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BF2C93"/>
    <w:pPr>
      <w:tabs>
        <w:tab w:val="num" w:pos="0"/>
      </w:tabs>
      <w:suppressAutoHyphens/>
      <w:spacing w:before="150" w:after="15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F2C93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2C9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BF2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F2C93"/>
    <w:rPr>
      <w:rFonts w:ascii="Times New Roman" w:eastAsia="Times New Roman" w:hAnsi="Times New Roman" w:cs="Times New Roman"/>
      <w:b/>
      <w:bCs/>
      <w:color w:val="33330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BF2C93"/>
  </w:style>
  <w:style w:type="character" w:customStyle="1" w:styleId="WW8Num2z1">
    <w:name w:val="WW8Num2z1"/>
    <w:rsid w:val="00BF2C93"/>
    <w:rPr>
      <w:rFonts w:ascii="Symbol" w:hAnsi="Symbol"/>
    </w:rPr>
  </w:style>
  <w:style w:type="character" w:customStyle="1" w:styleId="WW8Num3z1">
    <w:name w:val="WW8Num3z1"/>
    <w:rsid w:val="00BF2C93"/>
    <w:rPr>
      <w:rFonts w:ascii="Symbol" w:hAnsi="Symbol"/>
    </w:rPr>
  </w:style>
  <w:style w:type="character" w:customStyle="1" w:styleId="WW8Num6z0">
    <w:name w:val="WW8Num6z0"/>
    <w:rsid w:val="00BF2C93"/>
    <w:rPr>
      <w:rFonts w:ascii="Symbol" w:hAnsi="Symbol"/>
    </w:rPr>
  </w:style>
  <w:style w:type="character" w:customStyle="1" w:styleId="WW8Num7z0">
    <w:name w:val="WW8Num7z0"/>
    <w:rsid w:val="00BF2C93"/>
    <w:rPr>
      <w:rFonts w:ascii="Symbol" w:hAnsi="Symbol"/>
    </w:rPr>
  </w:style>
  <w:style w:type="character" w:customStyle="1" w:styleId="WW8Num8z1">
    <w:name w:val="WW8Num8z1"/>
    <w:rsid w:val="00BF2C93"/>
    <w:rPr>
      <w:sz w:val="24"/>
      <w:szCs w:val="24"/>
    </w:rPr>
  </w:style>
  <w:style w:type="character" w:customStyle="1" w:styleId="WW8Num10z0">
    <w:name w:val="WW8Num10z0"/>
    <w:rsid w:val="00BF2C93"/>
    <w:rPr>
      <w:rFonts w:ascii="Symbol" w:hAnsi="Symbol"/>
    </w:rPr>
  </w:style>
  <w:style w:type="character" w:customStyle="1" w:styleId="WW8Num12z0">
    <w:name w:val="WW8Num12z0"/>
    <w:rsid w:val="00BF2C93"/>
    <w:rPr>
      <w:rFonts w:ascii="Symbol" w:hAnsi="Symbol"/>
    </w:rPr>
  </w:style>
  <w:style w:type="character" w:customStyle="1" w:styleId="WW8Num13z0">
    <w:name w:val="WW8Num13z0"/>
    <w:rsid w:val="00BF2C93"/>
    <w:rPr>
      <w:rFonts w:ascii="Symbol" w:hAnsi="Symbol" w:cs="OpenSymbol"/>
    </w:rPr>
  </w:style>
  <w:style w:type="character" w:customStyle="1" w:styleId="WW8Num13z1">
    <w:name w:val="WW8Num13z1"/>
    <w:rsid w:val="00BF2C93"/>
    <w:rPr>
      <w:sz w:val="24"/>
      <w:szCs w:val="24"/>
    </w:rPr>
  </w:style>
  <w:style w:type="character" w:customStyle="1" w:styleId="Absatz-Standardschriftart">
    <w:name w:val="Absatz-Standardschriftart"/>
    <w:rsid w:val="00BF2C93"/>
  </w:style>
  <w:style w:type="character" w:customStyle="1" w:styleId="WW8Num1z1">
    <w:name w:val="WW8Num1z1"/>
    <w:rsid w:val="00BF2C93"/>
    <w:rPr>
      <w:rFonts w:ascii="Symbol" w:hAnsi="Symbol"/>
    </w:rPr>
  </w:style>
  <w:style w:type="character" w:customStyle="1" w:styleId="WW8Num7z1">
    <w:name w:val="WW8Num7z1"/>
    <w:rsid w:val="00BF2C93"/>
    <w:rPr>
      <w:rFonts w:ascii="Courier New" w:hAnsi="Courier New" w:cs="Courier New"/>
    </w:rPr>
  </w:style>
  <w:style w:type="character" w:customStyle="1" w:styleId="WW8Num7z2">
    <w:name w:val="WW8Num7z2"/>
    <w:rsid w:val="00BF2C93"/>
    <w:rPr>
      <w:rFonts w:ascii="Wingdings" w:hAnsi="Wingdings"/>
    </w:rPr>
  </w:style>
  <w:style w:type="character" w:customStyle="1" w:styleId="WW8Num9z7">
    <w:name w:val="WW8Num9z7"/>
    <w:rsid w:val="00BF2C93"/>
    <w:rPr>
      <w:b w:val="0"/>
    </w:rPr>
  </w:style>
  <w:style w:type="character" w:customStyle="1" w:styleId="WW8Num11z0">
    <w:name w:val="WW8Num11z0"/>
    <w:rsid w:val="00BF2C93"/>
    <w:rPr>
      <w:rFonts w:ascii="Symbol" w:hAnsi="Symbol"/>
    </w:rPr>
  </w:style>
  <w:style w:type="character" w:customStyle="1" w:styleId="WW8Num11z1">
    <w:name w:val="WW8Num11z1"/>
    <w:rsid w:val="00BF2C93"/>
    <w:rPr>
      <w:rFonts w:ascii="Courier New" w:hAnsi="Courier New" w:cs="Courier New"/>
    </w:rPr>
  </w:style>
  <w:style w:type="character" w:customStyle="1" w:styleId="WW8Num11z2">
    <w:name w:val="WW8Num11z2"/>
    <w:rsid w:val="00BF2C93"/>
    <w:rPr>
      <w:rFonts w:ascii="Wingdings" w:hAnsi="Wingdings"/>
    </w:rPr>
  </w:style>
  <w:style w:type="character" w:customStyle="1" w:styleId="WW8Num12z1">
    <w:name w:val="WW8Num12z1"/>
    <w:rsid w:val="00BF2C93"/>
    <w:rPr>
      <w:rFonts w:ascii="Courier New" w:hAnsi="Courier New" w:cs="Courier New"/>
    </w:rPr>
  </w:style>
  <w:style w:type="character" w:customStyle="1" w:styleId="WW8Num12z2">
    <w:name w:val="WW8Num12z2"/>
    <w:rsid w:val="00BF2C93"/>
    <w:rPr>
      <w:rFonts w:ascii="Wingdings" w:hAnsi="Wingdings"/>
    </w:rPr>
  </w:style>
  <w:style w:type="character" w:customStyle="1" w:styleId="WW8Num16z0">
    <w:name w:val="WW8Num16z0"/>
    <w:rsid w:val="00BF2C93"/>
    <w:rPr>
      <w:rFonts w:ascii="Symbol" w:hAnsi="Symbol"/>
    </w:rPr>
  </w:style>
  <w:style w:type="character" w:customStyle="1" w:styleId="WW8Num16z1">
    <w:name w:val="WW8Num16z1"/>
    <w:rsid w:val="00BF2C93"/>
    <w:rPr>
      <w:rFonts w:ascii="Courier New" w:hAnsi="Courier New" w:cs="Courier New"/>
    </w:rPr>
  </w:style>
  <w:style w:type="character" w:customStyle="1" w:styleId="WW8Num16z2">
    <w:name w:val="WW8Num16z2"/>
    <w:rsid w:val="00BF2C93"/>
    <w:rPr>
      <w:rFonts w:ascii="Wingdings" w:hAnsi="Wingdings"/>
    </w:rPr>
  </w:style>
  <w:style w:type="character" w:customStyle="1" w:styleId="WW8Num22z0">
    <w:name w:val="WW8Num22z0"/>
    <w:rsid w:val="00BF2C93"/>
    <w:rPr>
      <w:rFonts w:ascii="Symbol" w:hAnsi="Symbol"/>
    </w:rPr>
  </w:style>
  <w:style w:type="character" w:customStyle="1" w:styleId="WW8Num22z1">
    <w:name w:val="WW8Num22z1"/>
    <w:rsid w:val="00BF2C93"/>
    <w:rPr>
      <w:rFonts w:ascii="Courier New" w:hAnsi="Courier New" w:cs="Courier New"/>
    </w:rPr>
  </w:style>
  <w:style w:type="character" w:customStyle="1" w:styleId="WW8Num22z2">
    <w:name w:val="WW8Num22z2"/>
    <w:rsid w:val="00BF2C93"/>
    <w:rPr>
      <w:rFonts w:ascii="Wingdings" w:hAnsi="Wingdings"/>
    </w:rPr>
  </w:style>
  <w:style w:type="character" w:customStyle="1" w:styleId="WW8Num23z0">
    <w:name w:val="WW8Num23z0"/>
    <w:rsid w:val="00BF2C93"/>
    <w:rPr>
      <w:rFonts w:ascii="Symbol" w:hAnsi="Symbol"/>
    </w:rPr>
  </w:style>
  <w:style w:type="character" w:customStyle="1" w:styleId="WW8Num23z1">
    <w:name w:val="WW8Num23z1"/>
    <w:rsid w:val="00BF2C93"/>
    <w:rPr>
      <w:rFonts w:ascii="Courier New" w:hAnsi="Courier New" w:cs="Courier New"/>
    </w:rPr>
  </w:style>
  <w:style w:type="character" w:customStyle="1" w:styleId="WW8Num23z2">
    <w:name w:val="WW8Num23z2"/>
    <w:rsid w:val="00BF2C93"/>
    <w:rPr>
      <w:rFonts w:ascii="Wingdings" w:hAnsi="Wingdings"/>
    </w:rPr>
  </w:style>
  <w:style w:type="character" w:customStyle="1" w:styleId="WW8Num24z0">
    <w:name w:val="WW8Num24z0"/>
    <w:rsid w:val="00BF2C93"/>
    <w:rPr>
      <w:color w:val="auto"/>
    </w:rPr>
  </w:style>
  <w:style w:type="character" w:customStyle="1" w:styleId="WW8Num27z0">
    <w:name w:val="WW8Num27z0"/>
    <w:rsid w:val="00BF2C93"/>
    <w:rPr>
      <w:color w:val="auto"/>
    </w:rPr>
  </w:style>
  <w:style w:type="character" w:customStyle="1" w:styleId="WW8Num28z0">
    <w:name w:val="WW8Num28z0"/>
    <w:rsid w:val="00BF2C93"/>
    <w:rPr>
      <w:rFonts w:ascii="Symbol" w:hAnsi="Symbol"/>
    </w:rPr>
  </w:style>
  <w:style w:type="character" w:customStyle="1" w:styleId="WW8Num28z1">
    <w:name w:val="WW8Num28z1"/>
    <w:rsid w:val="00BF2C93"/>
    <w:rPr>
      <w:rFonts w:ascii="Courier New" w:hAnsi="Courier New" w:cs="Courier New"/>
    </w:rPr>
  </w:style>
  <w:style w:type="character" w:customStyle="1" w:styleId="WW8Num28z2">
    <w:name w:val="WW8Num28z2"/>
    <w:rsid w:val="00BF2C93"/>
    <w:rPr>
      <w:rFonts w:ascii="Wingdings" w:hAnsi="Wingdings"/>
    </w:rPr>
  </w:style>
  <w:style w:type="character" w:customStyle="1" w:styleId="WW8Num33z0">
    <w:name w:val="WW8Num33z0"/>
    <w:rsid w:val="00BF2C93"/>
    <w:rPr>
      <w:rFonts w:ascii="Symbol" w:hAnsi="Symbol"/>
    </w:rPr>
  </w:style>
  <w:style w:type="character" w:customStyle="1" w:styleId="WW8Num33z1">
    <w:name w:val="WW8Num33z1"/>
    <w:rsid w:val="00BF2C93"/>
    <w:rPr>
      <w:rFonts w:ascii="Courier New" w:hAnsi="Courier New" w:cs="Courier New"/>
    </w:rPr>
  </w:style>
  <w:style w:type="character" w:customStyle="1" w:styleId="WW8Num33z2">
    <w:name w:val="WW8Num33z2"/>
    <w:rsid w:val="00BF2C93"/>
    <w:rPr>
      <w:rFonts w:ascii="Wingdings" w:hAnsi="Wingdings"/>
    </w:rPr>
  </w:style>
  <w:style w:type="character" w:customStyle="1" w:styleId="12">
    <w:name w:val="Основной шрифт абзаца1"/>
    <w:rsid w:val="00BF2C93"/>
  </w:style>
  <w:style w:type="character" w:customStyle="1" w:styleId="a4">
    <w:name w:val="Текст Знак"/>
    <w:rsid w:val="00BF2C93"/>
    <w:rPr>
      <w:rFonts w:ascii="Courier New" w:hAnsi="Courier New" w:cs="Courier New"/>
    </w:rPr>
  </w:style>
  <w:style w:type="character" w:styleId="a5">
    <w:name w:val="Hyperlink"/>
    <w:rsid w:val="00BF2C93"/>
    <w:rPr>
      <w:color w:val="0000FF"/>
      <w:u w:val="single"/>
    </w:rPr>
  </w:style>
  <w:style w:type="character" w:customStyle="1" w:styleId="a6">
    <w:name w:val="Основной текст Знак"/>
    <w:rsid w:val="00BF2C9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Маркеры списка"/>
    <w:rsid w:val="00BF2C9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BF2C9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0">
    <w:name w:val="Body Text"/>
    <w:basedOn w:val="a"/>
    <w:link w:val="13"/>
    <w:rsid w:val="00BF2C9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3">
    <w:name w:val="Основной текст Знак1"/>
    <w:basedOn w:val="a1"/>
    <w:link w:val="a0"/>
    <w:rsid w:val="00BF2C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"/>
    <w:basedOn w:val="a0"/>
    <w:rsid w:val="00BF2C93"/>
    <w:rPr>
      <w:rFonts w:cs="Mangal"/>
    </w:rPr>
  </w:style>
  <w:style w:type="paragraph" w:customStyle="1" w:styleId="14">
    <w:name w:val="Название1"/>
    <w:basedOn w:val="a"/>
    <w:rsid w:val="00BF2C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F2C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Текст1"/>
    <w:basedOn w:val="a"/>
    <w:rsid w:val="00BF2C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BF2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Normal (Web)"/>
    <w:basedOn w:val="a"/>
    <w:rsid w:val="00BF2C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Абзац списка Знак"/>
    <w:basedOn w:val="a"/>
    <w:link w:val="ac"/>
    <w:rsid w:val="00BF2C9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BF2C93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kern w:val="1"/>
      <w:sz w:val="28"/>
      <w:lang w:eastAsia="ar-SA"/>
    </w:rPr>
  </w:style>
  <w:style w:type="paragraph" w:customStyle="1" w:styleId="ConsPlusNonformat">
    <w:name w:val="ConsPlusNonformat"/>
    <w:rsid w:val="00BF2C9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F2C9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BF2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BF2C9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Таблицы (моноширинный)"/>
    <w:basedOn w:val="a"/>
    <w:next w:val="a"/>
    <w:rsid w:val="00BF2C9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BF2C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BF2C93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BF2C93"/>
  </w:style>
  <w:style w:type="paragraph" w:styleId="af2">
    <w:name w:val="footer"/>
    <w:basedOn w:val="a"/>
    <w:link w:val="af3"/>
    <w:rsid w:val="00BF2C93"/>
    <w:pPr>
      <w:suppressLineNumbers/>
      <w:tabs>
        <w:tab w:val="center" w:pos="5094"/>
        <w:tab w:val="right" w:pos="101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semiHidden/>
    <w:rsid w:val="00BF2C9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semiHidden/>
    <w:rsid w:val="00BF2C93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note text"/>
    <w:basedOn w:val="a"/>
    <w:link w:val="af7"/>
    <w:semiHidden/>
    <w:unhideWhenUsed/>
    <w:rsid w:val="00BF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BF2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 Знак"/>
    <w:link w:val="ab"/>
    <w:locked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rsid w:val="00BF2C93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styleId="af8">
    <w:name w:val="List Paragraph"/>
    <w:basedOn w:val="a"/>
    <w:uiPriority w:val="34"/>
    <w:qFormat/>
    <w:rsid w:val="00BF2C93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paragraph" w:styleId="af9">
    <w:name w:val="Body Text Indent"/>
    <w:basedOn w:val="a"/>
    <w:link w:val="afa"/>
    <w:rsid w:val="00BF2C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1"/>
    <w:link w:val="af9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BF2C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1"/>
    <w:link w:val="2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BF2C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BF2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заголовок 1"/>
    <w:basedOn w:val="a"/>
    <w:next w:val="a"/>
    <w:rsid w:val="00BF2C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9">
    <w:name w:val="Стиль9 Знак"/>
    <w:link w:val="90"/>
    <w:locked/>
    <w:rsid w:val="00BF2C93"/>
    <w:rPr>
      <w:rFonts w:ascii="Calibri" w:eastAsia="Calibri" w:hAnsi="Calibri"/>
    </w:rPr>
  </w:style>
  <w:style w:type="paragraph" w:customStyle="1" w:styleId="90">
    <w:name w:val="Стиль9"/>
    <w:basedOn w:val="a"/>
    <w:link w:val="9"/>
    <w:qFormat/>
    <w:rsid w:val="00BF2C93"/>
    <w:pPr>
      <w:spacing w:after="0" w:line="240" w:lineRule="auto"/>
      <w:ind w:firstLine="709"/>
      <w:jc w:val="right"/>
    </w:pPr>
    <w:rPr>
      <w:rFonts w:ascii="Calibri" w:eastAsia="Calibri" w:hAnsi="Calibri"/>
    </w:rPr>
  </w:style>
  <w:style w:type="paragraph" w:styleId="afb">
    <w:name w:val="header"/>
    <w:basedOn w:val="a"/>
    <w:link w:val="afc"/>
    <w:rsid w:val="00BF2C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Верхний колонтитул Знак"/>
    <w:basedOn w:val="a1"/>
    <w:link w:val="afb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d">
    <w:name w:val="Table Grid"/>
    <w:basedOn w:val="a2"/>
    <w:rsid w:val="00BF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C9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BF2C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BF2C93"/>
    <w:pPr>
      <w:numPr>
        <w:ilvl w:val="3"/>
        <w:numId w:val="1"/>
      </w:numPr>
      <w:suppressAutoHyphens/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F2C93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2C9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BF2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F2C93"/>
    <w:rPr>
      <w:rFonts w:ascii="Times New Roman" w:eastAsia="Times New Roman" w:hAnsi="Times New Roman" w:cs="Times New Roman"/>
      <w:b/>
      <w:bCs/>
      <w:color w:val="33330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BF2C93"/>
  </w:style>
  <w:style w:type="character" w:customStyle="1" w:styleId="WW8Num2z1">
    <w:name w:val="WW8Num2z1"/>
    <w:rsid w:val="00BF2C93"/>
    <w:rPr>
      <w:rFonts w:ascii="Symbol" w:hAnsi="Symbol"/>
    </w:rPr>
  </w:style>
  <w:style w:type="character" w:customStyle="1" w:styleId="WW8Num3z1">
    <w:name w:val="WW8Num3z1"/>
    <w:rsid w:val="00BF2C93"/>
    <w:rPr>
      <w:rFonts w:ascii="Symbol" w:hAnsi="Symbol"/>
    </w:rPr>
  </w:style>
  <w:style w:type="character" w:customStyle="1" w:styleId="WW8Num6z0">
    <w:name w:val="WW8Num6z0"/>
    <w:rsid w:val="00BF2C93"/>
    <w:rPr>
      <w:rFonts w:ascii="Symbol" w:hAnsi="Symbol"/>
    </w:rPr>
  </w:style>
  <w:style w:type="character" w:customStyle="1" w:styleId="WW8Num7z0">
    <w:name w:val="WW8Num7z0"/>
    <w:rsid w:val="00BF2C93"/>
    <w:rPr>
      <w:rFonts w:ascii="Symbol" w:hAnsi="Symbol"/>
    </w:rPr>
  </w:style>
  <w:style w:type="character" w:customStyle="1" w:styleId="WW8Num8z1">
    <w:name w:val="WW8Num8z1"/>
    <w:rsid w:val="00BF2C93"/>
    <w:rPr>
      <w:sz w:val="24"/>
      <w:szCs w:val="24"/>
    </w:rPr>
  </w:style>
  <w:style w:type="character" w:customStyle="1" w:styleId="WW8Num10z0">
    <w:name w:val="WW8Num10z0"/>
    <w:rsid w:val="00BF2C93"/>
    <w:rPr>
      <w:rFonts w:ascii="Symbol" w:hAnsi="Symbol"/>
    </w:rPr>
  </w:style>
  <w:style w:type="character" w:customStyle="1" w:styleId="WW8Num12z0">
    <w:name w:val="WW8Num12z0"/>
    <w:rsid w:val="00BF2C93"/>
    <w:rPr>
      <w:rFonts w:ascii="Symbol" w:hAnsi="Symbol"/>
    </w:rPr>
  </w:style>
  <w:style w:type="character" w:customStyle="1" w:styleId="WW8Num13z0">
    <w:name w:val="WW8Num13z0"/>
    <w:rsid w:val="00BF2C93"/>
    <w:rPr>
      <w:rFonts w:ascii="Symbol" w:hAnsi="Symbol" w:cs="OpenSymbol"/>
    </w:rPr>
  </w:style>
  <w:style w:type="character" w:customStyle="1" w:styleId="WW8Num13z1">
    <w:name w:val="WW8Num13z1"/>
    <w:rsid w:val="00BF2C93"/>
    <w:rPr>
      <w:sz w:val="24"/>
      <w:szCs w:val="24"/>
    </w:rPr>
  </w:style>
  <w:style w:type="character" w:customStyle="1" w:styleId="Absatz-Standardschriftart">
    <w:name w:val="Absatz-Standardschriftart"/>
    <w:rsid w:val="00BF2C93"/>
  </w:style>
  <w:style w:type="character" w:customStyle="1" w:styleId="WW8Num1z1">
    <w:name w:val="WW8Num1z1"/>
    <w:rsid w:val="00BF2C93"/>
    <w:rPr>
      <w:rFonts w:ascii="Symbol" w:hAnsi="Symbol"/>
    </w:rPr>
  </w:style>
  <w:style w:type="character" w:customStyle="1" w:styleId="WW8Num7z1">
    <w:name w:val="WW8Num7z1"/>
    <w:rsid w:val="00BF2C93"/>
    <w:rPr>
      <w:rFonts w:ascii="Courier New" w:hAnsi="Courier New" w:cs="Courier New"/>
    </w:rPr>
  </w:style>
  <w:style w:type="character" w:customStyle="1" w:styleId="WW8Num7z2">
    <w:name w:val="WW8Num7z2"/>
    <w:rsid w:val="00BF2C93"/>
    <w:rPr>
      <w:rFonts w:ascii="Wingdings" w:hAnsi="Wingdings"/>
    </w:rPr>
  </w:style>
  <w:style w:type="character" w:customStyle="1" w:styleId="WW8Num9z7">
    <w:name w:val="WW8Num9z7"/>
    <w:rsid w:val="00BF2C93"/>
    <w:rPr>
      <w:b w:val="0"/>
    </w:rPr>
  </w:style>
  <w:style w:type="character" w:customStyle="1" w:styleId="WW8Num11z0">
    <w:name w:val="WW8Num11z0"/>
    <w:rsid w:val="00BF2C93"/>
    <w:rPr>
      <w:rFonts w:ascii="Symbol" w:hAnsi="Symbol"/>
    </w:rPr>
  </w:style>
  <w:style w:type="character" w:customStyle="1" w:styleId="WW8Num11z1">
    <w:name w:val="WW8Num11z1"/>
    <w:rsid w:val="00BF2C93"/>
    <w:rPr>
      <w:rFonts w:ascii="Courier New" w:hAnsi="Courier New" w:cs="Courier New"/>
    </w:rPr>
  </w:style>
  <w:style w:type="character" w:customStyle="1" w:styleId="WW8Num11z2">
    <w:name w:val="WW8Num11z2"/>
    <w:rsid w:val="00BF2C93"/>
    <w:rPr>
      <w:rFonts w:ascii="Wingdings" w:hAnsi="Wingdings"/>
    </w:rPr>
  </w:style>
  <w:style w:type="character" w:customStyle="1" w:styleId="WW8Num12z1">
    <w:name w:val="WW8Num12z1"/>
    <w:rsid w:val="00BF2C93"/>
    <w:rPr>
      <w:rFonts w:ascii="Courier New" w:hAnsi="Courier New" w:cs="Courier New"/>
    </w:rPr>
  </w:style>
  <w:style w:type="character" w:customStyle="1" w:styleId="WW8Num12z2">
    <w:name w:val="WW8Num12z2"/>
    <w:rsid w:val="00BF2C93"/>
    <w:rPr>
      <w:rFonts w:ascii="Wingdings" w:hAnsi="Wingdings"/>
    </w:rPr>
  </w:style>
  <w:style w:type="character" w:customStyle="1" w:styleId="WW8Num16z0">
    <w:name w:val="WW8Num16z0"/>
    <w:rsid w:val="00BF2C93"/>
    <w:rPr>
      <w:rFonts w:ascii="Symbol" w:hAnsi="Symbol"/>
    </w:rPr>
  </w:style>
  <w:style w:type="character" w:customStyle="1" w:styleId="WW8Num16z1">
    <w:name w:val="WW8Num16z1"/>
    <w:rsid w:val="00BF2C93"/>
    <w:rPr>
      <w:rFonts w:ascii="Courier New" w:hAnsi="Courier New" w:cs="Courier New"/>
    </w:rPr>
  </w:style>
  <w:style w:type="character" w:customStyle="1" w:styleId="WW8Num16z2">
    <w:name w:val="WW8Num16z2"/>
    <w:rsid w:val="00BF2C93"/>
    <w:rPr>
      <w:rFonts w:ascii="Wingdings" w:hAnsi="Wingdings"/>
    </w:rPr>
  </w:style>
  <w:style w:type="character" w:customStyle="1" w:styleId="WW8Num22z0">
    <w:name w:val="WW8Num22z0"/>
    <w:rsid w:val="00BF2C93"/>
    <w:rPr>
      <w:rFonts w:ascii="Symbol" w:hAnsi="Symbol"/>
    </w:rPr>
  </w:style>
  <w:style w:type="character" w:customStyle="1" w:styleId="WW8Num22z1">
    <w:name w:val="WW8Num22z1"/>
    <w:rsid w:val="00BF2C93"/>
    <w:rPr>
      <w:rFonts w:ascii="Courier New" w:hAnsi="Courier New" w:cs="Courier New"/>
    </w:rPr>
  </w:style>
  <w:style w:type="character" w:customStyle="1" w:styleId="WW8Num22z2">
    <w:name w:val="WW8Num22z2"/>
    <w:rsid w:val="00BF2C93"/>
    <w:rPr>
      <w:rFonts w:ascii="Wingdings" w:hAnsi="Wingdings"/>
    </w:rPr>
  </w:style>
  <w:style w:type="character" w:customStyle="1" w:styleId="WW8Num23z0">
    <w:name w:val="WW8Num23z0"/>
    <w:rsid w:val="00BF2C93"/>
    <w:rPr>
      <w:rFonts w:ascii="Symbol" w:hAnsi="Symbol"/>
    </w:rPr>
  </w:style>
  <w:style w:type="character" w:customStyle="1" w:styleId="WW8Num23z1">
    <w:name w:val="WW8Num23z1"/>
    <w:rsid w:val="00BF2C93"/>
    <w:rPr>
      <w:rFonts w:ascii="Courier New" w:hAnsi="Courier New" w:cs="Courier New"/>
    </w:rPr>
  </w:style>
  <w:style w:type="character" w:customStyle="1" w:styleId="WW8Num23z2">
    <w:name w:val="WW8Num23z2"/>
    <w:rsid w:val="00BF2C93"/>
    <w:rPr>
      <w:rFonts w:ascii="Wingdings" w:hAnsi="Wingdings"/>
    </w:rPr>
  </w:style>
  <w:style w:type="character" w:customStyle="1" w:styleId="WW8Num24z0">
    <w:name w:val="WW8Num24z0"/>
    <w:rsid w:val="00BF2C93"/>
    <w:rPr>
      <w:color w:val="auto"/>
    </w:rPr>
  </w:style>
  <w:style w:type="character" w:customStyle="1" w:styleId="WW8Num27z0">
    <w:name w:val="WW8Num27z0"/>
    <w:rsid w:val="00BF2C93"/>
    <w:rPr>
      <w:color w:val="auto"/>
    </w:rPr>
  </w:style>
  <w:style w:type="character" w:customStyle="1" w:styleId="WW8Num28z0">
    <w:name w:val="WW8Num28z0"/>
    <w:rsid w:val="00BF2C93"/>
    <w:rPr>
      <w:rFonts w:ascii="Symbol" w:hAnsi="Symbol"/>
    </w:rPr>
  </w:style>
  <w:style w:type="character" w:customStyle="1" w:styleId="WW8Num28z1">
    <w:name w:val="WW8Num28z1"/>
    <w:rsid w:val="00BF2C93"/>
    <w:rPr>
      <w:rFonts w:ascii="Courier New" w:hAnsi="Courier New" w:cs="Courier New"/>
    </w:rPr>
  </w:style>
  <w:style w:type="character" w:customStyle="1" w:styleId="WW8Num28z2">
    <w:name w:val="WW8Num28z2"/>
    <w:rsid w:val="00BF2C93"/>
    <w:rPr>
      <w:rFonts w:ascii="Wingdings" w:hAnsi="Wingdings"/>
    </w:rPr>
  </w:style>
  <w:style w:type="character" w:customStyle="1" w:styleId="WW8Num33z0">
    <w:name w:val="WW8Num33z0"/>
    <w:rsid w:val="00BF2C93"/>
    <w:rPr>
      <w:rFonts w:ascii="Symbol" w:hAnsi="Symbol"/>
    </w:rPr>
  </w:style>
  <w:style w:type="character" w:customStyle="1" w:styleId="WW8Num33z1">
    <w:name w:val="WW8Num33z1"/>
    <w:rsid w:val="00BF2C93"/>
    <w:rPr>
      <w:rFonts w:ascii="Courier New" w:hAnsi="Courier New" w:cs="Courier New"/>
    </w:rPr>
  </w:style>
  <w:style w:type="character" w:customStyle="1" w:styleId="WW8Num33z2">
    <w:name w:val="WW8Num33z2"/>
    <w:rsid w:val="00BF2C93"/>
    <w:rPr>
      <w:rFonts w:ascii="Wingdings" w:hAnsi="Wingdings"/>
    </w:rPr>
  </w:style>
  <w:style w:type="character" w:customStyle="1" w:styleId="12">
    <w:name w:val="Основной шрифт абзаца1"/>
    <w:rsid w:val="00BF2C93"/>
  </w:style>
  <w:style w:type="character" w:customStyle="1" w:styleId="a4">
    <w:name w:val="Текст Знак"/>
    <w:rsid w:val="00BF2C93"/>
    <w:rPr>
      <w:rFonts w:ascii="Courier New" w:hAnsi="Courier New" w:cs="Courier New"/>
    </w:rPr>
  </w:style>
  <w:style w:type="character" w:styleId="a5">
    <w:name w:val="Hyperlink"/>
    <w:rsid w:val="00BF2C93"/>
    <w:rPr>
      <w:color w:val="0000FF"/>
      <w:u w:val="single"/>
    </w:rPr>
  </w:style>
  <w:style w:type="character" w:customStyle="1" w:styleId="a6">
    <w:name w:val="Основной текст Знак"/>
    <w:rsid w:val="00BF2C9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Маркеры списка"/>
    <w:rsid w:val="00BF2C9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BF2C9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0">
    <w:name w:val="Body Text"/>
    <w:basedOn w:val="a"/>
    <w:link w:val="13"/>
    <w:rsid w:val="00BF2C9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3">
    <w:name w:val="Основной текст Знак1"/>
    <w:basedOn w:val="a1"/>
    <w:link w:val="a0"/>
    <w:rsid w:val="00BF2C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"/>
    <w:basedOn w:val="a0"/>
    <w:rsid w:val="00BF2C93"/>
    <w:rPr>
      <w:rFonts w:cs="Mangal"/>
    </w:rPr>
  </w:style>
  <w:style w:type="paragraph" w:customStyle="1" w:styleId="14">
    <w:name w:val="Название1"/>
    <w:basedOn w:val="a"/>
    <w:rsid w:val="00BF2C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F2C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Текст1"/>
    <w:basedOn w:val="a"/>
    <w:rsid w:val="00BF2C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BF2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Normal (Web)"/>
    <w:basedOn w:val="a"/>
    <w:rsid w:val="00BF2C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Абзац списка Знак"/>
    <w:basedOn w:val="a"/>
    <w:link w:val="ac"/>
    <w:rsid w:val="00BF2C9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BF2C93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kern w:val="1"/>
      <w:sz w:val="28"/>
      <w:lang w:eastAsia="ar-SA"/>
    </w:rPr>
  </w:style>
  <w:style w:type="paragraph" w:customStyle="1" w:styleId="ConsPlusNonformat">
    <w:name w:val="ConsPlusNonformat"/>
    <w:rsid w:val="00BF2C9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F2C9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BF2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BF2C9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Таблицы (моноширинный)"/>
    <w:basedOn w:val="a"/>
    <w:next w:val="a"/>
    <w:rsid w:val="00BF2C9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BF2C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BF2C93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BF2C93"/>
  </w:style>
  <w:style w:type="paragraph" w:styleId="af2">
    <w:name w:val="footer"/>
    <w:basedOn w:val="a"/>
    <w:link w:val="af3"/>
    <w:rsid w:val="00BF2C93"/>
    <w:pPr>
      <w:suppressLineNumbers/>
      <w:tabs>
        <w:tab w:val="center" w:pos="5094"/>
        <w:tab w:val="right" w:pos="101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semiHidden/>
    <w:rsid w:val="00BF2C9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semiHidden/>
    <w:rsid w:val="00BF2C93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note text"/>
    <w:basedOn w:val="a"/>
    <w:link w:val="af7"/>
    <w:semiHidden/>
    <w:unhideWhenUsed/>
    <w:rsid w:val="00BF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BF2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 Знак"/>
    <w:link w:val="ab"/>
    <w:locked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BF2C93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styleId="af8">
    <w:name w:val="List Paragraph"/>
    <w:basedOn w:val="a"/>
    <w:qFormat/>
    <w:rsid w:val="00BF2C93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paragraph" w:styleId="af9">
    <w:name w:val="Body Text Indent"/>
    <w:basedOn w:val="a"/>
    <w:link w:val="afa"/>
    <w:rsid w:val="00BF2C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1"/>
    <w:link w:val="af9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BF2C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1"/>
    <w:link w:val="2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BF2C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BF2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BF2C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9">
    <w:name w:val="Стиль9 Знак"/>
    <w:link w:val="90"/>
    <w:locked/>
    <w:rsid w:val="00BF2C93"/>
    <w:rPr>
      <w:rFonts w:ascii="Calibri" w:eastAsia="Calibri" w:hAnsi="Calibri"/>
    </w:rPr>
  </w:style>
  <w:style w:type="paragraph" w:customStyle="1" w:styleId="90">
    <w:name w:val="Стиль9"/>
    <w:basedOn w:val="a"/>
    <w:link w:val="9"/>
    <w:qFormat/>
    <w:rsid w:val="00BF2C93"/>
    <w:pPr>
      <w:spacing w:after="0" w:line="240" w:lineRule="auto"/>
      <w:ind w:firstLine="709"/>
      <w:jc w:val="right"/>
    </w:pPr>
    <w:rPr>
      <w:rFonts w:ascii="Calibri" w:eastAsia="Calibri" w:hAnsi="Calibri"/>
    </w:rPr>
  </w:style>
  <w:style w:type="paragraph" w:styleId="afb">
    <w:name w:val="header"/>
    <w:basedOn w:val="a"/>
    <w:link w:val="afc"/>
    <w:rsid w:val="00BF2C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Верхний колонтитул Знак"/>
    <w:basedOn w:val="a1"/>
    <w:link w:val="afb"/>
    <w:rsid w:val="00BF2C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d">
    <w:name w:val="Table Grid"/>
    <w:basedOn w:val="a2"/>
    <w:rsid w:val="00BF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admi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-sadm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yanka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Специалист</cp:lastModifiedBy>
  <cp:revision>5</cp:revision>
  <dcterms:created xsi:type="dcterms:W3CDTF">2014-03-24T12:54:00Z</dcterms:created>
  <dcterms:modified xsi:type="dcterms:W3CDTF">2014-04-10T00:15:00Z</dcterms:modified>
</cp:coreProperties>
</file>